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0F8B" w:rsidRDefault="00DE41C0">
      <w:pPr>
        <w:jc w:val="center"/>
        <w:rPr>
          <w:b/>
          <w:sz w:val="20"/>
        </w:rPr>
      </w:pPr>
      <w:r w:rsidRPr="00DE41C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72.1pt;margin-top:-15.15pt;width:86.25pt;height:79.55pt;z-index:-251657216" filled="t">
            <v:fill color2="black"/>
            <v:imagedata r:id="rId7" o:title=""/>
          </v:shape>
          <o:OLEObject Type="Embed" ProgID="PBrush" ShapeID="_x0000_s1029" DrawAspect="Content" ObjectID="_1804322248" r:id="rId8"/>
        </w:pict>
      </w:r>
      <w:r w:rsidR="00F10DE7">
        <w:rPr>
          <w:b/>
          <w:sz w:val="20"/>
        </w:rPr>
        <w:t>РЕСПУБЛИКА АДЫГЕЯ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 xml:space="preserve">Администрация </w:t>
      </w:r>
    </w:p>
    <w:p w:rsidR="00100F8B" w:rsidRDefault="00F10DE7">
      <w:pPr>
        <w:tabs>
          <w:tab w:val="left" w:pos="1985"/>
        </w:tabs>
        <w:jc w:val="center"/>
        <w:rPr>
          <w:b/>
          <w:sz w:val="20"/>
        </w:rPr>
      </w:pPr>
      <w:r>
        <w:rPr>
          <w:b/>
          <w:sz w:val="20"/>
        </w:rPr>
        <w:t>муниципального образования</w:t>
      </w:r>
    </w:p>
    <w:p w:rsidR="00100F8B" w:rsidRDefault="00F10DE7">
      <w:pPr>
        <w:tabs>
          <w:tab w:val="left" w:pos="0"/>
          <w:tab w:val="left" w:pos="709"/>
        </w:tabs>
        <w:ind w:left="-180"/>
        <w:jc w:val="center"/>
        <w:rPr>
          <w:b/>
          <w:sz w:val="20"/>
        </w:rPr>
      </w:pPr>
      <w:r>
        <w:rPr>
          <w:b/>
          <w:sz w:val="20"/>
        </w:rPr>
        <w:t xml:space="preserve"> «</w:t>
      </w:r>
      <w:proofErr w:type="spellStart"/>
      <w:r>
        <w:rPr>
          <w:b/>
          <w:sz w:val="20"/>
        </w:rPr>
        <w:t>Гиагинское</w:t>
      </w:r>
      <w:proofErr w:type="spellEnd"/>
      <w:r>
        <w:rPr>
          <w:b/>
          <w:sz w:val="20"/>
        </w:rPr>
        <w:t xml:space="preserve"> сельское поселение»</w:t>
      </w:r>
    </w:p>
    <w:p w:rsidR="00100F8B" w:rsidRDefault="00100F8B">
      <w:pPr>
        <w:ind w:left="-180"/>
        <w:jc w:val="both"/>
        <w:rPr>
          <w:b/>
          <w:sz w:val="20"/>
        </w:rPr>
      </w:pPr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lastRenderedPageBreak/>
        <w:t>АДЫГЭ РЕСПУБЛИКЭМК</w:t>
      </w:r>
      <w:proofErr w:type="gramStart"/>
      <w:r>
        <w:rPr>
          <w:b/>
          <w:sz w:val="20"/>
          <w:lang w:val="en-US"/>
        </w:rPr>
        <w:t>I</w:t>
      </w:r>
      <w:proofErr w:type="gramEnd"/>
      <w:r>
        <w:rPr>
          <w:b/>
          <w:sz w:val="20"/>
        </w:rPr>
        <w:t xml:space="preserve">Э </w:t>
      </w:r>
    </w:p>
    <w:p w:rsidR="00100F8B" w:rsidRDefault="00F10DE7">
      <w:pPr>
        <w:ind w:left="-180"/>
        <w:jc w:val="center"/>
        <w:rPr>
          <w:b/>
          <w:sz w:val="20"/>
        </w:rPr>
      </w:pPr>
      <w:proofErr w:type="spellStart"/>
      <w:r>
        <w:rPr>
          <w:b/>
          <w:sz w:val="20"/>
        </w:rPr>
        <w:t>Муниципальнэ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образованиеу</w:t>
      </w:r>
      <w:proofErr w:type="spellEnd"/>
    </w:p>
    <w:p w:rsidR="00100F8B" w:rsidRDefault="00F10DE7">
      <w:pPr>
        <w:ind w:left="-180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Джэджэ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къоджэ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псэуп</w:t>
      </w:r>
      <w:proofErr w:type="spellEnd"/>
      <w:proofErr w:type="gramStart"/>
      <w:r>
        <w:rPr>
          <w:b/>
          <w:sz w:val="20"/>
          <w:lang w:val="en-US"/>
        </w:rPr>
        <w:t>l</w:t>
      </w:r>
      <w:proofErr w:type="spellStart"/>
      <w:proofErr w:type="gramEnd"/>
      <w:r>
        <w:rPr>
          <w:b/>
          <w:sz w:val="20"/>
        </w:rPr>
        <w:t>эм</w:t>
      </w:r>
      <w:proofErr w:type="spellEnd"/>
      <w:r>
        <w:rPr>
          <w:b/>
          <w:sz w:val="20"/>
        </w:rPr>
        <w:t xml:space="preserve">»  </w:t>
      </w:r>
    </w:p>
    <w:p w:rsidR="00100F8B" w:rsidRDefault="00F10DE7">
      <w:pPr>
        <w:ind w:left="-180"/>
        <w:jc w:val="center"/>
        <w:rPr>
          <w:sz w:val="16"/>
        </w:rPr>
      </w:pPr>
      <w:proofErr w:type="spellStart"/>
      <w:r>
        <w:rPr>
          <w:b/>
          <w:sz w:val="20"/>
        </w:rPr>
        <w:t>иадминистрацие</w:t>
      </w:r>
      <w:proofErr w:type="spellEnd"/>
    </w:p>
    <w:p w:rsidR="00100F8B" w:rsidRDefault="00100F8B">
      <w:pPr>
        <w:tabs>
          <w:tab w:val="left" w:pos="0"/>
        </w:tabs>
        <w:jc w:val="center"/>
        <w:sectPr w:rsidR="00100F8B">
          <w:pgSz w:w="11906" w:h="16838"/>
          <w:pgMar w:top="426" w:right="850" w:bottom="1134" w:left="1701" w:header="720" w:footer="720" w:gutter="0"/>
          <w:cols w:num="2" w:space="720" w:equalWidth="0">
            <w:col w:w="3338" w:space="1980"/>
            <w:col w:w="4035"/>
          </w:cols>
          <w:docGrid w:linePitch="600" w:charSpace="24576"/>
        </w:sectPr>
      </w:pPr>
    </w:p>
    <w:p w:rsidR="00100F8B" w:rsidRDefault="00100F8B">
      <w:pPr>
        <w:tabs>
          <w:tab w:val="left" w:pos="0"/>
        </w:tabs>
        <w:ind w:hanging="180"/>
        <w:jc w:val="center"/>
        <w:rPr>
          <w:sz w:val="16"/>
        </w:rPr>
      </w:pPr>
    </w:p>
    <w:p w:rsidR="004D0A85" w:rsidRDefault="00DE41C0" w:rsidP="004D0A85">
      <w:pPr>
        <w:pStyle w:val="1"/>
        <w:jc w:val="left"/>
        <w:rPr>
          <w:sz w:val="24"/>
        </w:rPr>
      </w:pPr>
      <w:r w:rsidRPr="00DE41C0">
        <w:rPr>
          <w:sz w:val="20"/>
        </w:rPr>
        <w:pict>
          <v:line id="Прямая соединительная линия 19" o:spid="_x0000_s1026" style="position:absolute;left:0;text-align:left;z-index:-251656192" from="-104.65pt,9.5pt" to="525.35pt,11pt" o:gfxdata="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xgcpjVAAAACAEAAA8AAAAAAAAAAQAgAAAA&#10;IgAAAGRycy9kb3ducmV2LnhtbFBLAQIUABQAAAAIAIdO4kDm1bpuDgIAAOEDAAAOAAAAAAAAAAEA&#10;IAAAACQBAABkcnMvZTJvRG9jLnhtbFBLBQYAAAAABgAGAFkBAACkBQAAAAA=&#10;" strokeweight="6pt">
            <v:stroke linestyle="thickBetweenThin"/>
          </v:line>
        </w:pict>
      </w:r>
      <w:r w:rsidR="004D0A85">
        <w:rPr>
          <w:sz w:val="24"/>
        </w:rPr>
        <w:t xml:space="preserve">                                                           </w:t>
      </w:r>
    </w:p>
    <w:p w:rsidR="004D0A85" w:rsidRDefault="00BA0985" w:rsidP="004D0A85">
      <w:pPr>
        <w:pStyle w:val="1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BA0985" w:rsidRDefault="00E73AB4" w:rsidP="00E73AB4">
      <w:pPr>
        <w:pStyle w:val="1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</w:t>
      </w:r>
    </w:p>
    <w:p w:rsidR="00E73AB4" w:rsidRDefault="00BA0985" w:rsidP="00E73AB4">
      <w:pPr>
        <w:pStyle w:val="1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                                            </w:t>
      </w:r>
      <w:r w:rsidR="003128E5">
        <w:rPr>
          <w:sz w:val="24"/>
        </w:rPr>
        <w:t xml:space="preserve">      </w:t>
      </w:r>
      <w:r>
        <w:rPr>
          <w:sz w:val="24"/>
        </w:rPr>
        <w:t xml:space="preserve">     </w:t>
      </w:r>
      <w:r w:rsidR="00DB133A">
        <w:rPr>
          <w:sz w:val="24"/>
        </w:rPr>
        <w:t xml:space="preserve"> </w:t>
      </w:r>
      <w:r>
        <w:rPr>
          <w:sz w:val="24"/>
        </w:rPr>
        <w:t xml:space="preserve"> </w:t>
      </w:r>
      <w:r w:rsidR="00DB133A">
        <w:rPr>
          <w:sz w:val="24"/>
        </w:rPr>
        <w:t xml:space="preserve"> </w:t>
      </w:r>
      <w:r w:rsidR="00E73AB4">
        <w:rPr>
          <w:sz w:val="24"/>
        </w:rPr>
        <w:t>ПОСТАНОВЛЕНИЕ</w:t>
      </w:r>
    </w:p>
    <w:p w:rsidR="00E73AB4" w:rsidRDefault="00E73AB4" w:rsidP="00E73AB4">
      <w:pPr>
        <w:pStyle w:val="1"/>
        <w:tabs>
          <w:tab w:val="center" w:pos="4819"/>
        </w:tabs>
        <w:jc w:val="both"/>
        <w:rPr>
          <w:sz w:val="24"/>
        </w:rPr>
      </w:pPr>
      <w:r>
        <w:rPr>
          <w:sz w:val="24"/>
        </w:rPr>
        <w:t xml:space="preserve">  </w:t>
      </w:r>
    </w:p>
    <w:p w:rsidR="00E73AB4" w:rsidRPr="00F37730" w:rsidRDefault="00E73AB4" w:rsidP="00774DB2">
      <w:pPr>
        <w:pStyle w:val="1"/>
        <w:tabs>
          <w:tab w:val="center" w:pos="4819"/>
        </w:tabs>
        <w:jc w:val="both"/>
        <w:rPr>
          <w:b w:val="0"/>
          <w:sz w:val="24"/>
        </w:rPr>
      </w:pPr>
      <w:r>
        <w:rPr>
          <w:sz w:val="24"/>
        </w:rPr>
        <w:t xml:space="preserve">                                                  от</w:t>
      </w:r>
      <w:r w:rsidR="00774DB2">
        <w:rPr>
          <w:sz w:val="24"/>
        </w:rPr>
        <w:t xml:space="preserve"> «</w:t>
      </w:r>
      <w:r w:rsidR="0052163A">
        <w:rPr>
          <w:sz w:val="24"/>
        </w:rPr>
        <w:t xml:space="preserve"> </w:t>
      </w:r>
      <w:r w:rsidR="0052163A" w:rsidRPr="0052163A">
        <w:rPr>
          <w:sz w:val="24"/>
          <w:u w:val="single"/>
        </w:rPr>
        <w:t>24</w:t>
      </w:r>
      <w:r w:rsidR="00F37730">
        <w:rPr>
          <w:sz w:val="24"/>
        </w:rPr>
        <w:t>_</w:t>
      </w:r>
      <w:r w:rsidR="00774DB2" w:rsidRPr="00774DB2">
        <w:rPr>
          <w:sz w:val="24"/>
          <w:u w:val="single"/>
        </w:rPr>
        <w:t xml:space="preserve"> </w:t>
      </w:r>
      <w:r w:rsidR="00774DB2">
        <w:rPr>
          <w:sz w:val="24"/>
        </w:rPr>
        <w:t xml:space="preserve">» </w:t>
      </w:r>
      <w:r w:rsidR="0052163A">
        <w:rPr>
          <w:sz w:val="24"/>
        </w:rPr>
        <w:t xml:space="preserve"> </w:t>
      </w:r>
      <w:r w:rsidR="0052163A" w:rsidRPr="0052163A">
        <w:rPr>
          <w:sz w:val="24"/>
          <w:u w:val="single"/>
        </w:rPr>
        <w:t>03</w:t>
      </w:r>
      <w:r w:rsidR="00F37730">
        <w:rPr>
          <w:sz w:val="24"/>
        </w:rPr>
        <w:t>_</w:t>
      </w:r>
      <w:r w:rsidR="00774DB2">
        <w:rPr>
          <w:sz w:val="24"/>
        </w:rPr>
        <w:t xml:space="preserve"> </w:t>
      </w:r>
      <w:r>
        <w:rPr>
          <w:sz w:val="24"/>
        </w:rPr>
        <w:t>202</w:t>
      </w:r>
      <w:r w:rsidR="00084B6B">
        <w:rPr>
          <w:sz w:val="24"/>
        </w:rPr>
        <w:t>5</w:t>
      </w:r>
      <w:r>
        <w:rPr>
          <w:sz w:val="24"/>
        </w:rPr>
        <w:t>г.        №</w:t>
      </w:r>
      <w:r w:rsidR="00774DB2">
        <w:rPr>
          <w:sz w:val="24"/>
        </w:rPr>
        <w:t xml:space="preserve"> </w:t>
      </w:r>
      <w:r>
        <w:rPr>
          <w:sz w:val="24"/>
        </w:rPr>
        <w:t xml:space="preserve"> </w:t>
      </w:r>
      <w:r w:rsidR="00F37730" w:rsidRPr="00F37730">
        <w:rPr>
          <w:b w:val="0"/>
          <w:sz w:val="24"/>
          <w:u w:val="single"/>
        </w:rPr>
        <w:t>__</w:t>
      </w:r>
      <w:r w:rsidR="0052163A">
        <w:rPr>
          <w:b w:val="0"/>
          <w:sz w:val="24"/>
          <w:u w:val="single"/>
        </w:rPr>
        <w:t xml:space="preserve">  82</w:t>
      </w:r>
      <w:r w:rsidR="00F37730" w:rsidRPr="00F37730">
        <w:rPr>
          <w:b w:val="0"/>
          <w:sz w:val="24"/>
          <w:u w:val="single"/>
        </w:rPr>
        <w:t>____</w:t>
      </w:r>
    </w:p>
    <w:p w:rsidR="00E73AB4" w:rsidRDefault="00E73AB4" w:rsidP="00E73AB4">
      <w:pPr>
        <w:tabs>
          <w:tab w:val="left" w:pos="1905"/>
          <w:tab w:val="center" w:pos="4819"/>
        </w:tabs>
        <w:jc w:val="both"/>
        <w:rPr>
          <w:sz w:val="24"/>
        </w:rPr>
      </w:pPr>
    </w:p>
    <w:p w:rsidR="00F37730" w:rsidRDefault="00F37730" w:rsidP="00DE4D79">
      <w:pPr>
        <w:jc w:val="center"/>
        <w:rPr>
          <w:b/>
          <w:szCs w:val="28"/>
        </w:rPr>
      </w:pPr>
    </w:p>
    <w:p w:rsidR="003128E5" w:rsidRDefault="003128E5" w:rsidP="00DE4D79">
      <w:pPr>
        <w:jc w:val="center"/>
        <w:rPr>
          <w:b/>
          <w:szCs w:val="28"/>
        </w:rPr>
      </w:pPr>
    </w:p>
    <w:p w:rsidR="003128E5" w:rsidRDefault="00280BE8" w:rsidP="007B018F">
      <w:pPr>
        <w:jc w:val="both"/>
        <w:rPr>
          <w:b/>
          <w:bCs/>
        </w:rPr>
      </w:pPr>
      <w:r>
        <w:rPr>
          <w:b/>
          <w:bCs/>
        </w:rPr>
        <w:t xml:space="preserve">         </w:t>
      </w:r>
      <w:r w:rsidR="00705D5A">
        <w:rPr>
          <w:b/>
          <w:bCs/>
        </w:rPr>
        <w:t>«</w:t>
      </w:r>
      <w:r w:rsidR="003128E5">
        <w:rPr>
          <w:b/>
          <w:bCs/>
        </w:rPr>
        <w:t xml:space="preserve">Об утверждении </w:t>
      </w:r>
      <w:r w:rsidR="00047742">
        <w:rPr>
          <w:b/>
          <w:bCs/>
        </w:rPr>
        <w:t xml:space="preserve">Положения </w:t>
      </w:r>
      <w:r w:rsidR="00084B6B">
        <w:rPr>
          <w:b/>
          <w:bCs/>
        </w:rPr>
        <w:t>о</w:t>
      </w:r>
      <w:r w:rsidR="007D7692">
        <w:rPr>
          <w:b/>
          <w:bCs/>
        </w:rPr>
        <w:t xml:space="preserve"> </w:t>
      </w:r>
      <w:r w:rsidR="00084B6B">
        <w:rPr>
          <w:b/>
          <w:bCs/>
        </w:rPr>
        <w:t xml:space="preserve"> признании дебиторской  задолженности сомнительной или безнадежной к взысканию муниципального образования «</w:t>
      </w:r>
      <w:proofErr w:type="spellStart"/>
      <w:r w:rsidR="00084B6B">
        <w:rPr>
          <w:b/>
          <w:bCs/>
        </w:rPr>
        <w:t>Гиагинское</w:t>
      </w:r>
      <w:proofErr w:type="spellEnd"/>
      <w:r w:rsidR="00084B6B">
        <w:rPr>
          <w:b/>
          <w:bCs/>
        </w:rPr>
        <w:t xml:space="preserve"> сельское поселение».</w:t>
      </w:r>
    </w:p>
    <w:p w:rsidR="00084B6B" w:rsidRDefault="00084B6B" w:rsidP="007B018F">
      <w:pPr>
        <w:jc w:val="both"/>
        <w:rPr>
          <w:b/>
          <w:bCs/>
        </w:rPr>
      </w:pPr>
    </w:p>
    <w:p w:rsidR="00084B6B" w:rsidRPr="00084B6B" w:rsidRDefault="00084B6B" w:rsidP="007B018F">
      <w:pPr>
        <w:jc w:val="both"/>
        <w:rPr>
          <w:bCs/>
        </w:rPr>
      </w:pPr>
      <w:r w:rsidRPr="00084B6B">
        <w:rPr>
          <w:bCs/>
        </w:rPr>
        <w:t>В соответствии с Гражданским кодексом Российской Федерации</w:t>
      </w:r>
      <w:proofErr w:type="gramStart"/>
      <w:r w:rsidRPr="00084B6B">
        <w:rPr>
          <w:bCs/>
        </w:rPr>
        <w:t xml:space="preserve"> ,</w:t>
      </w:r>
      <w:proofErr w:type="gramEnd"/>
      <w:r w:rsidRPr="00084B6B">
        <w:rPr>
          <w:bCs/>
        </w:rPr>
        <w:t>Федеральным законом</w:t>
      </w:r>
      <w:r>
        <w:rPr>
          <w:bCs/>
        </w:rPr>
        <w:t xml:space="preserve"> от 02.10.2007 № 229-ФЗ «Об исполнительном производстве», приказом Минфина России от 27.02.2018 № 32н « Об утверждении федерального стандарта бухгалтерского учета для организации государственного сектора «Доходы, Федеральным законом от 06.112.2011 № 402-ФЗ « О бухгалтерском учете»,приказом Министерства финансов Российской Федерации от 01.12.2010 № 157н  «Об утверждении Единого плана счетов бухгалтерского учета для органов государственной власти (государственных органов) органов местного  самоуправления органов управления государственных (муниципальных) учреждений и инструкций по его применению:</w:t>
      </w:r>
    </w:p>
    <w:p w:rsidR="007D7692" w:rsidRPr="007D7692" w:rsidRDefault="007D7692" w:rsidP="007B018F">
      <w:pPr>
        <w:tabs>
          <w:tab w:val="left" w:pos="0"/>
        </w:tabs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                                     ПОСТАНОВЛЯЮ:</w:t>
      </w:r>
    </w:p>
    <w:p w:rsidR="00084B6B" w:rsidRDefault="00517683" w:rsidP="007B018F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   </w:t>
      </w:r>
      <w:r w:rsidR="007D7692" w:rsidRPr="007D7692">
        <w:rPr>
          <w:szCs w:val="28"/>
          <w:lang w:eastAsia="en-US"/>
        </w:rPr>
        <w:t xml:space="preserve">1. Утвердить Положение </w:t>
      </w:r>
      <w:r w:rsidR="00084B6B">
        <w:rPr>
          <w:szCs w:val="28"/>
          <w:lang w:eastAsia="en-US"/>
        </w:rPr>
        <w:t>о признании дебиторской задолженности сомнительной или безнадежной (Приложение №1)</w:t>
      </w:r>
    </w:p>
    <w:p w:rsidR="00936A96" w:rsidRDefault="00084B6B" w:rsidP="007B018F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2.Создать комиссию по рассмотре</w:t>
      </w:r>
      <w:r w:rsidR="00936A96">
        <w:rPr>
          <w:szCs w:val="28"/>
          <w:lang w:eastAsia="en-US"/>
        </w:rPr>
        <w:t>ни</w:t>
      </w:r>
      <w:r>
        <w:rPr>
          <w:szCs w:val="28"/>
          <w:lang w:eastAsia="en-US"/>
        </w:rPr>
        <w:t>ю вопросов о признании дебиторской задолженности сомнительной или безнадежной к взысканию ми утвердить  состав (Приложение №2)</w:t>
      </w:r>
      <w:r w:rsidR="002963C0">
        <w:rPr>
          <w:szCs w:val="28"/>
          <w:lang w:eastAsia="en-US"/>
        </w:rPr>
        <w:t>.</w:t>
      </w:r>
      <w:r w:rsidR="007D7692" w:rsidRPr="007D7692">
        <w:rPr>
          <w:szCs w:val="28"/>
          <w:lang w:eastAsia="en-US"/>
        </w:rPr>
        <w:t xml:space="preserve">    </w:t>
      </w:r>
    </w:p>
    <w:p w:rsidR="007D7692" w:rsidRDefault="007B018F" w:rsidP="007B018F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7D7692" w:rsidRPr="007D7692">
        <w:rPr>
          <w:szCs w:val="28"/>
          <w:lang w:eastAsia="en-US"/>
        </w:rPr>
        <w:t xml:space="preserve">. Установить, что данное Положение применяется </w:t>
      </w:r>
      <w:r w:rsidR="002963C0">
        <w:rPr>
          <w:szCs w:val="28"/>
          <w:lang w:eastAsia="en-US"/>
        </w:rPr>
        <w:t xml:space="preserve">муниципальным </w:t>
      </w:r>
      <w:r w:rsidR="00936A96">
        <w:rPr>
          <w:szCs w:val="28"/>
          <w:lang w:eastAsia="en-US"/>
        </w:rPr>
        <w:t>обр</w:t>
      </w:r>
      <w:r w:rsidR="002963C0">
        <w:rPr>
          <w:szCs w:val="28"/>
          <w:lang w:eastAsia="en-US"/>
        </w:rPr>
        <w:t>а</w:t>
      </w:r>
      <w:r w:rsidR="00936A96">
        <w:rPr>
          <w:szCs w:val="28"/>
          <w:lang w:eastAsia="en-US"/>
        </w:rPr>
        <w:t>зова</w:t>
      </w:r>
      <w:r w:rsidR="002963C0">
        <w:rPr>
          <w:szCs w:val="28"/>
          <w:lang w:eastAsia="en-US"/>
        </w:rPr>
        <w:t>нием «</w:t>
      </w:r>
      <w:proofErr w:type="spellStart"/>
      <w:r w:rsidR="002963C0">
        <w:rPr>
          <w:szCs w:val="28"/>
          <w:lang w:eastAsia="en-US"/>
        </w:rPr>
        <w:t>Гиагинское</w:t>
      </w:r>
      <w:proofErr w:type="spellEnd"/>
      <w:r w:rsidR="002963C0">
        <w:rPr>
          <w:szCs w:val="28"/>
          <w:lang w:eastAsia="en-US"/>
        </w:rPr>
        <w:t xml:space="preserve"> сельское поселение»</w:t>
      </w:r>
      <w:r w:rsidR="007D7692" w:rsidRPr="007D7692">
        <w:rPr>
          <w:szCs w:val="28"/>
          <w:lang w:eastAsia="en-US"/>
        </w:rPr>
        <w:t xml:space="preserve">  с «01» </w:t>
      </w:r>
      <w:r w:rsidR="007D7692">
        <w:rPr>
          <w:szCs w:val="28"/>
          <w:lang w:eastAsia="en-US"/>
        </w:rPr>
        <w:t>января</w:t>
      </w:r>
      <w:r w:rsidR="007D7692" w:rsidRPr="007D7692">
        <w:rPr>
          <w:szCs w:val="28"/>
          <w:lang w:eastAsia="en-US"/>
        </w:rPr>
        <w:t xml:space="preserve"> 202</w:t>
      </w:r>
      <w:r w:rsidR="009B374A">
        <w:rPr>
          <w:szCs w:val="28"/>
          <w:lang w:eastAsia="en-US"/>
        </w:rPr>
        <w:t>5</w:t>
      </w:r>
      <w:r w:rsidR="007D7692" w:rsidRPr="007D7692">
        <w:rPr>
          <w:szCs w:val="28"/>
          <w:lang w:eastAsia="en-US"/>
        </w:rPr>
        <w:t xml:space="preserve"> года. </w:t>
      </w:r>
    </w:p>
    <w:p w:rsidR="002963C0" w:rsidRDefault="007B018F" w:rsidP="007B018F">
      <w:pPr>
        <w:tabs>
          <w:tab w:val="left" w:pos="0"/>
          <w:tab w:val="left" w:pos="426"/>
        </w:tabs>
        <w:spacing w:before="240"/>
        <w:jc w:val="both"/>
      </w:pPr>
      <w:r>
        <w:rPr>
          <w:szCs w:val="28"/>
          <w:lang w:eastAsia="en-US"/>
        </w:rPr>
        <w:t>4</w:t>
      </w:r>
      <w:r w:rsidR="002963C0">
        <w:rPr>
          <w:szCs w:val="28"/>
          <w:lang w:eastAsia="en-US"/>
        </w:rPr>
        <w:t>.</w:t>
      </w:r>
      <w:r w:rsidR="002963C0" w:rsidRPr="002963C0">
        <w:t xml:space="preserve"> </w:t>
      </w:r>
      <w:r w:rsidR="002963C0">
        <w:t>Настоящее  постановление  подлежит размещению на сайте администрации.</w:t>
      </w:r>
    </w:p>
    <w:p w:rsidR="007D7692" w:rsidRPr="007D7692" w:rsidRDefault="007B018F" w:rsidP="007B018F">
      <w:pPr>
        <w:spacing w:before="100" w:beforeAutospacing="1" w:after="100" w:afterAutospacing="1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2963C0">
        <w:rPr>
          <w:szCs w:val="28"/>
          <w:lang w:eastAsia="en-US"/>
        </w:rPr>
        <w:t>.</w:t>
      </w:r>
      <w:r w:rsidR="007D7692" w:rsidRPr="007D7692">
        <w:rPr>
          <w:szCs w:val="28"/>
          <w:lang w:eastAsia="en-US"/>
        </w:rPr>
        <w:t xml:space="preserve"> </w:t>
      </w:r>
      <w:proofErr w:type="gramStart"/>
      <w:r w:rsidR="007D7692" w:rsidRPr="007D7692">
        <w:rPr>
          <w:szCs w:val="28"/>
          <w:lang w:eastAsia="en-US"/>
        </w:rPr>
        <w:t>Контроль за</w:t>
      </w:r>
      <w:proofErr w:type="gramEnd"/>
      <w:r w:rsidR="007D7692" w:rsidRPr="007D7692">
        <w:rPr>
          <w:szCs w:val="28"/>
          <w:lang w:eastAsia="en-US"/>
        </w:rPr>
        <w:t xml:space="preserve"> исполнением настоящего </w:t>
      </w:r>
      <w:r w:rsidR="007D7692">
        <w:rPr>
          <w:szCs w:val="28"/>
          <w:lang w:eastAsia="en-US"/>
        </w:rPr>
        <w:t>постановления возложить на начальника</w:t>
      </w:r>
      <w:r w:rsidR="007D7692" w:rsidRPr="007D7692">
        <w:rPr>
          <w:szCs w:val="28"/>
          <w:lang w:eastAsia="en-US"/>
        </w:rPr>
        <w:t xml:space="preserve"> </w:t>
      </w:r>
      <w:r w:rsidR="007D7692">
        <w:rPr>
          <w:szCs w:val="28"/>
          <w:lang w:eastAsia="en-US"/>
        </w:rPr>
        <w:t xml:space="preserve">финансово-бухгалтерского отдела </w:t>
      </w:r>
      <w:proofErr w:type="spellStart"/>
      <w:r w:rsidR="007D7692">
        <w:rPr>
          <w:szCs w:val="28"/>
          <w:lang w:eastAsia="en-US"/>
        </w:rPr>
        <w:t>Шкурат</w:t>
      </w:r>
      <w:proofErr w:type="spellEnd"/>
      <w:r w:rsidR="007D7692">
        <w:rPr>
          <w:szCs w:val="28"/>
          <w:lang w:eastAsia="en-US"/>
        </w:rPr>
        <w:t xml:space="preserve"> Е.С.</w:t>
      </w:r>
    </w:p>
    <w:p w:rsidR="00280BE8" w:rsidRDefault="00705D5A" w:rsidP="007B018F">
      <w:pPr>
        <w:tabs>
          <w:tab w:val="left" w:pos="142"/>
          <w:tab w:val="left" w:pos="28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:rsidR="00DB27FD" w:rsidRDefault="00280BE8" w:rsidP="007B018F">
      <w:pPr>
        <w:tabs>
          <w:tab w:val="left" w:pos="142"/>
          <w:tab w:val="left" w:pos="284"/>
        </w:tabs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  <w:r w:rsidR="003D5B77">
        <w:rPr>
          <w:color w:val="000000"/>
          <w:szCs w:val="28"/>
        </w:rPr>
        <w:t>Первый заместитель главы</w:t>
      </w:r>
    </w:p>
    <w:p w:rsidR="003D5B77" w:rsidRDefault="00280BE8" w:rsidP="007B018F">
      <w:pPr>
        <w:ind w:left="-142"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705D5A"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>администрации муниципального образования</w:t>
      </w:r>
    </w:p>
    <w:p w:rsidR="003D5B77" w:rsidRDefault="003D5B77" w:rsidP="007B018F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«</w:t>
      </w:r>
      <w:proofErr w:type="spellStart"/>
      <w:r>
        <w:rPr>
          <w:color w:val="000000"/>
          <w:szCs w:val="28"/>
        </w:rPr>
        <w:t>Гиагинское</w:t>
      </w:r>
      <w:proofErr w:type="spellEnd"/>
      <w:r>
        <w:rPr>
          <w:color w:val="000000"/>
          <w:szCs w:val="28"/>
        </w:rPr>
        <w:t xml:space="preserve"> сельское поселение»                                 </w:t>
      </w:r>
      <w:r w:rsidR="00705D5A">
        <w:rPr>
          <w:color w:val="000000"/>
          <w:szCs w:val="28"/>
        </w:rPr>
        <w:t xml:space="preserve">         </w:t>
      </w:r>
      <w:r>
        <w:rPr>
          <w:color w:val="000000"/>
          <w:szCs w:val="28"/>
        </w:rPr>
        <w:t xml:space="preserve">    </w:t>
      </w:r>
      <w:r w:rsidR="00705D5A">
        <w:rPr>
          <w:color w:val="000000"/>
          <w:szCs w:val="28"/>
        </w:rPr>
        <w:t xml:space="preserve"> Т.А.Горбунов</w:t>
      </w:r>
    </w:p>
    <w:p w:rsidR="003D5B77" w:rsidRDefault="003D5B77" w:rsidP="007B018F">
      <w:pPr>
        <w:tabs>
          <w:tab w:val="left" w:pos="284"/>
        </w:tabs>
        <w:ind w:firstLine="567"/>
        <w:jc w:val="both"/>
        <w:rPr>
          <w:color w:val="000000"/>
          <w:szCs w:val="28"/>
        </w:rPr>
      </w:pPr>
    </w:p>
    <w:p w:rsidR="003D5B77" w:rsidRDefault="003D5B77" w:rsidP="007B018F">
      <w:pPr>
        <w:ind w:firstLine="142"/>
        <w:jc w:val="both"/>
        <w:rPr>
          <w:color w:val="000000"/>
          <w:szCs w:val="28"/>
        </w:rPr>
      </w:pPr>
      <w:r>
        <w:rPr>
          <w:color w:val="000000"/>
          <w:szCs w:val="28"/>
        </w:rPr>
        <w:t>Начальник финансово-</w:t>
      </w:r>
    </w:p>
    <w:p w:rsidR="003D5B77" w:rsidRDefault="00705D5A" w:rsidP="007B018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2963C0"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 xml:space="preserve">бухгалтерского отдела                                                         </w:t>
      </w:r>
      <w:r>
        <w:rPr>
          <w:color w:val="000000"/>
          <w:szCs w:val="28"/>
        </w:rPr>
        <w:t xml:space="preserve">   </w:t>
      </w:r>
      <w:r w:rsidR="003D5B77">
        <w:rPr>
          <w:color w:val="000000"/>
          <w:szCs w:val="28"/>
        </w:rPr>
        <w:t xml:space="preserve">  </w:t>
      </w:r>
      <w:r>
        <w:rPr>
          <w:color w:val="000000"/>
          <w:szCs w:val="28"/>
        </w:rPr>
        <w:t xml:space="preserve">    </w:t>
      </w:r>
      <w:r w:rsidR="003D5B77">
        <w:rPr>
          <w:color w:val="000000"/>
          <w:szCs w:val="28"/>
        </w:rPr>
        <w:t xml:space="preserve"> </w:t>
      </w:r>
      <w:proofErr w:type="spellStart"/>
      <w:r w:rsidR="003D5B77">
        <w:rPr>
          <w:color w:val="000000"/>
          <w:szCs w:val="28"/>
        </w:rPr>
        <w:t>Е.С.Шкурат</w:t>
      </w:r>
      <w:proofErr w:type="spellEnd"/>
    </w:p>
    <w:p w:rsidR="00205FE1" w:rsidRDefault="00205FE1" w:rsidP="007B018F">
      <w:pPr>
        <w:ind w:left="142"/>
        <w:jc w:val="both"/>
        <w:rPr>
          <w:color w:val="000000"/>
          <w:szCs w:val="28"/>
        </w:rPr>
      </w:pPr>
    </w:p>
    <w:p w:rsidR="003D5B77" w:rsidRDefault="00705D5A" w:rsidP="007B018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>Подготовлено:</w:t>
      </w:r>
      <w:r w:rsidR="00205FE1"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>ведущий специалист</w:t>
      </w:r>
    </w:p>
    <w:p w:rsidR="003D5B77" w:rsidRDefault="007B018F" w:rsidP="007B018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64DB7">
        <w:rPr>
          <w:color w:val="000000"/>
          <w:szCs w:val="28"/>
        </w:rPr>
        <w:t>ф</w:t>
      </w:r>
      <w:r w:rsidR="003D5B77">
        <w:rPr>
          <w:color w:val="000000"/>
          <w:szCs w:val="28"/>
        </w:rPr>
        <w:t xml:space="preserve">инансово-бухгалтерского отдела                                   </w:t>
      </w:r>
      <w:r>
        <w:rPr>
          <w:color w:val="000000"/>
          <w:szCs w:val="28"/>
        </w:rPr>
        <w:t xml:space="preserve">        </w:t>
      </w:r>
      <w:r w:rsidR="003D5B77">
        <w:rPr>
          <w:color w:val="000000"/>
          <w:szCs w:val="28"/>
        </w:rPr>
        <w:t xml:space="preserve">      </w:t>
      </w:r>
      <w:proofErr w:type="spellStart"/>
      <w:r w:rsidR="003D5B77">
        <w:rPr>
          <w:color w:val="000000"/>
          <w:szCs w:val="28"/>
        </w:rPr>
        <w:t>Н.Е.Пантюк</w:t>
      </w:r>
      <w:proofErr w:type="spellEnd"/>
    </w:p>
    <w:p w:rsidR="003D5B77" w:rsidRDefault="003D5B77" w:rsidP="007B018F">
      <w:pPr>
        <w:ind w:firstLine="567"/>
        <w:jc w:val="both"/>
        <w:rPr>
          <w:color w:val="000000"/>
          <w:szCs w:val="28"/>
        </w:rPr>
      </w:pPr>
    </w:p>
    <w:p w:rsidR="003D5B77" w:rsidRDefault="007B018F" w:rsidP="007B018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>Согласовано:</w:t>
      </w:r>
      <w:r w:rsidR="00205FE1"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>главный специалист</w:t>
      </w:r>
    </w:p>
    <w:p w:rsidR="003D5B77" w:rsidRDefault="007B018F" w:rsidP="007B018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>отдела социального развития</w:t>
      </w:r>
    </w:p>
    <w:p w:rsidR="003D5B77" w:rsidRDefault="007B018F" w:rsidP="007B018F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5B77">
        <w:rPr>
          <w:color w:val="000000"/>
          <w:szCs w:val="28"/>
        </w:rPr>
        <w:t xml:space="preserve">и юридического анализа                                                       </w:t>
      </w:r>
      <w:r>
        <w:rPr>
          <w:color w:val="000000"/>
          <w:szCs w:val="28"/>
        </w:rPr>
        <w:t xml:space="preserve">       </w:t>
      </w:r>
      <w:r w:rsidR="003D5B77">
        <w:rPr>
          <w:color w:val="000000"/>
          <w:szCs w:val="28"/>
        </w:rPr>
        <w:t xml:space="preserve"> Л.А.Анашкина                    </w:t>
      </w:r>
    </w:p>
    <w:p w:rsidR="003D5B77" w:rsidRDefault="003D5B77" w:rsidP="007B018F">
      <w:pPr>
        <w:ind w:firstLine="567"/>
        <w:rPr>
          <w:color w:val="000000"/>
          <w:szCs w:val="28"/>
        </w:rPr>
      </w:pPr>
    </w:p>
    <w:p w:rsidR="003D5B77" w:rsidRDefault="003D5B77" w:rsidP="007B018F">
      <w:pPr>
        <w:ind w:firstLine="567"/>
        <w:jc w:val="both"/>
        <w:rPr>
          <w:color w:val="000000"/>
          <w:szCs w:val="28"/>
        </w:rPr>
      </w:pPr>
    </w:p>
    <w:p w:rsidR="003D5B77" w:rsidRDefault="003D5B77" w:rsidP="007B018F">
      <w:pPr>
        <w:ind w:firstLine="567"/>
        <w:jc w:val="both"/>
        <w:rPr>
          <w:color w:val="000000"/>
          <w:szCs w:val="28"/>
        </w:rPr>
      </w:pPr>
    </w:p>
    <w:p w:rsidR="003D5B77" w:rsidRDefault="003D5B77" w:rsidP="007B018F">
      <w:pPr>
        <w:ind w:firstLine="567"/>
        <w:jc w:val="both"/>
        <w:rPr>
          <w:color w:val="000000"/>
          <w:szCs w:val="28"/>
        </w:rPr>
      </w:pPr>
    </w:p>
    <w:p w:rsidR="003D5B77" w:rsidRDefault="003D5B77" w:rsidP="007B018F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55341D" w:rsidRDefault="0055341D" w:rsidP="00F37730">
      <w:pPr>
        <w:ind w:firstLine="567"/>
        <w:jc w:val="both"/>
        <w:rPr>
          <w:color w:val="000000"/>
          <w:szCs w:val="28"/>
        </w:rPr>
      </w:pPr>
    </w:p>
    <w:p w:rsidR="0055341D" w:rsidRDefault="0055341D" w:rsidP="00F37730">
      <w:pPr>
        <w:ind w:firstLine="567"/>
        <w:jc w:val="both"/>
        <w:rPr>
          <w:color w:val="000000"/>
          <w:szCs w:val="28"/>
        </w:rPr>
      </w:pPr>
    </w:p>
    <w:p w:rsidR="0055341D" w:rsidRDefault="0055341D" w:rsidP="00F37730">
      <w:pPr>
        <w:ind w:firstLine="567"/>
        <w:jc w:val="both"/>
        <w:rPr>
          <w:color w:val="000000"/>
          <w:szCs w:val="28"/>
        </w:rPr>
      </w:pPr>
    </w:p>
    <w:p w:rsidR="0055341D" w:rsidRDefault="0055341D" w:rsidP="00F37730">
      <w:pPr>
        <w:ind w:firstLine="567"/>
        <w:jc w:val="both"/>
        <w:rPr>
          <w:color w:val="000000"/>
          <w:szCs w:val="28"/>
        </w:rPr>
      </w:pPr>
    </w:p>
    <w:p w:rsidR="0055341D" w:rsidRDefault="0055341D" w:rsidP="00F37730">
      <w:pPr>
        <w:ind w:firstLine="567"/>
        <w:jc w:val="both"/>
        <w:rPr>
          <w:color w:val="000000"/>
          <w:szCs w:val="28"/>
        </w:rPr>
      </w:pPr>
    </w:p>
    <w:p w:rsidR="007B018F" w:rsidRDefault="007B018F" w:rsidP="00F37730">
      <w:pPr>
        <w:ind w:firstLine="567"/>
        <w:jc w:val="both"/>
        <w:rPr>
          <w:color w:val="000000"/>
          <w:szCs w:val="28"/>
        </w:rPr>
      </w:pPr>
    </w:p>
    <w:p w:rsidR="003D5B77" w:rsidRDefault="003D5B77" w:rsidP="00F37730">
      <w:pPr>
        <w:ind w:firstLine="567"/>
        <w:jc w:val="both"/>
        <w:rPr>
          <w:color w:val="000000"/>
          <w:szCs w:val="28"/>
        </w:rPr>
      </w:pPr>
    </w:p>
    <w:p w:rsidR="00536934" w:rsidRDefault="00536934" w:rsidP="00F37730">
      <w:pPr>
        <w:ind w:firstLine="567"/>
        <w:jc w:val="both"/>
        <w:rPr>
          <w:color w:val="000000"/>
          <w:szCs w:val="28"/>
        </w:rPr>
      </w:pPr>
    </w:p>
    <w:p w:rsidR="00536934" w:rsidRDefault="00536934" w:rsidP="00F37730">
      <w:pPr>
        <w:ind w:firstLine="567"/>
        <w:jc w:val="both"/>
        <w:rPr>
          <w:color w:val="000000"/>
          <w:szCs w:val="28"/>
        </w:rPr>
      </w:pPr>
    </w:p>
    <w:p w:rsidR="00536934" w:rsidRDefault="00536934" w:rsidP="00F37730">
      <w:pPr>
        <w:ind w:firstLine="567"/>
        <w:jc w:val="both"/>
        <w:rPr>
          <w:color w:val="000000"/>
          <w:szCs w:val="28"/>
        </w:rPr>
      </w:pPr>
    </w:p>
    <w:p w:rsidR="00536934" w:rsidRPr="00536934" w:rsidRDefault="00536934" w:rsidP="00536934">
      <w:pPr>
        <w:jc w:val="center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                                                                         Приложение № </w:t>
      </w:r>
      <w:r w:rsidRPr="00536934">
        <w:rPr>
          <w:bCs/>
          <w:color w:val="000000"/>
          <w:szCs w:val="28"/>
          <w:lang w:eastAsia="en-US"/>
        </w:rPr>
        <w:t>1</w:t>
      </w:r>
    </w:p>
    <w:p w:rsidR="00536934" w:rsidRDefault="00536934" w:rsidP="00536934">
      <w:pPr>
        <w:jc w:val="center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                                                              к постановлению главы</w:t>
      </w:r>
    </w:p>
    <w:p w:rsidR="00536934" w:rsidRDefault="00536934" w:rsidP="00536934">
      <w:pPr>
        <w:jc w:val="center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                                                                        муниципального образования</w:t>
      </w:r>
    </w:p>
    <w:p w:rsidR="00536934" w:rsidRDefault="00536934" w:rsidP="00536934">
      <w:pPr>
        <w:jc w:val="center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                                                                         «</w:t>
      </w:r>
      <w:proofErr w:type="spellStart"/>
      <w:r>
        <w:rPr>
          <w:bCs/>
          <w:color w:val="000000"/>
          <w:szCs w:val="28"/>
          <w:lang w:eastAsia="en-US"/>
        </w:rPr>
        <w:t>Гиагинское</w:t>
      </w:r>
      <w:proofErr w:type="spellEnd"/>
      <w:r>
        <w:rPr>
          <w:bCs/>
          <w:color w:val="000000"/>
          <w:szCs w:val="28"/>
          <w:lang w:eastAsia="en-US"/>
        </w:rPr>
        <w:t xml:space="preserve"> сельское поселение»</w:t>
      </w:r>
    </w:p>
    <w:p w:rsidR="00536934" w:rsidRPr="00517683" w:rsidRDefault="00536934" w:rsidP="00536934">
      <w:pPr>
        <w:jc w:val="center"/>
        <w:rPr>
          <w:bCs/>
          <w:color w:val="000000"/>
          <w:szCs w:val="28"/>
          <w:lang w:eastAsia="en-US"/>
        </w:rPr>
      </w:pPr>
      <w:r>
        <w:rPr>
          <w:bCs/>
          <w:color w:val="000000"/>
          <w:szCs w:val="28"/>
          <w:lang w:eastAsia="en-US"/>
        </w:rPr>
        <w:t xml:space="preserve">                                                                         от «___»______2025г. №_____</w:t>
      </w:r>
    </w:p>
    <w:p w:rsidR="00536934" w:rsidRDefault="00536934" w:rsidP="00536934">
      <w:pPr>
        <w:jc w:val="center"/>
        <w:rPr>
          <w:bCs/>
          <w:color w:val="000000"/>
          <w:szCs w:val="28"/>
          <w:lang w:eastAsia="en-US"/>
        </w:rPr>
      </w:pPr>
    </w:p>
    <w:p w:rsidR="00536934" w:rsidRDefault="00536934" w:rsidP="00536934">
      <w:pPr>
        <w:jc w:val="center"/>
        <w:rPr>
          <w:bCs/>
          <w:color w:val="000000"/>
          <w:szCs w:val="28"/>
          <w:lang w:eastAsia="en-US"/>
        </w:rPr>
      </w:pPr>
    </w:p>
    <w:p w:rsidR="00536934" w:rsidRDefault="00536934" w:rsidP="00536934">
      <w:pPr>
        <w:jc w:val="center"/>
        <w:rPr>
          <w:bCs/>
          <w:color w:val="000000"/>
          <w:szCs w:val="28"/>
          <w:lang w:eastAsia="en-US"/>
        </w:rPr>
      </w:pPr>
    </w:p>
    <w:p w:rsidR="00536934" w:rsidRDefault="00536934" w:rsidP="00536934">
      <w:pPr>
        <w:jc w:val="center"/>
        <w:rPr>
          <w:bCs/>
          <w:color w:val="000000"/>
          <w:szCs w:val="28"/>
          <w:lang w:eastAsia="en-US"/>
        </w:rPr>
      </w:pPr>
      <w:proofErr w:type="gramStart"/>
      <w:r>
        <w:rPr>
          <w:bCs/>
          <w:color w:val="000000"/>
          <w:szCs w:val="28"/>
          <w:lang w:eastAsia="en-US"/>
        </w:rPr>
        <w:t>Порядок отнесения дебиторской задолженности к сомнительной или безнадежной к взысканию.</w:t>
      </w:r>
      <w:proofErr w:type="gramEnd"/>
    </w:p>
    <w:p w:rsidR="00536934" w:rsidRDefault="00536934" w:rsidP="00536934">
      <w:pPr>
        <w:jc w:val="center"/>
        <w:rPr>
          <w:b/>
          <w:bCs/>
          <w:color w:val="000000"/>
          <w:szCs w:val="28"/>
          <w:lang w:eastAsia="en-US"/>
        </w:rPr>
      </w:pPr>
    </w:p>
    <w:p w:rsidR="00536934" w:rsidRDefault="00536934" w:rsidP="00536934">
      <w:pPr>
        <w:jc w:val="center"/>
        <w:rPr>
          <w:b/>
          <w:bCs/>
          <w:color w:val="000000"/>
          <w:szCs w:val="28"/>
          <w:lang w:eastAsia="en-US"/>
        </w:rPr>
      </w:pPr>
    </w:p>
    <w:p w:rsidR="00536934" w:rsidRDefault="00536934" w:rsidP="00536934">
      <w:pPr>
        <w:jc w:val="center"/>
        <w:rPr>
          <w:b/>
          <w:bCs/>
          <w:color w:val="000000"/>
          <w:szCs w:val="28"/>
          <w:lang w:eastAsia="en-US"/>
        </w:rPr>
      </w:pPr>
      <w:r>
        <w:rPr>
          <w:b/>
          <w:bCs/>
          <w:color w:val="000000"/>
          <w:szCs w:val="28"/>
          <w:lang w:eastAsia="en-US"/>
        </w:rPr>
        <w:t>1. Общие положения</w:t>
      </w:r>
    </w:p>
    <w:p w:rsidR="00536934" w:rsidRDefault="00536934" w:rsidP="00536934">
      <w:pPr>
        <w:jc w:val="center"/>
        <w:rPr>
          <w:b/>
          <w:bCs/>
          <w:color w:val="000000"/>
          <w:szCs w:val="28"/>
          <w:lang w:eastAsia="en-US"/>
        </w:rPr>
      </w:pP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1.1. </w:t>
      </w:r>
      <w:proofErr w:type="gramStart"/>
      <w:r>
        <w:rPr>
          <w:rFonts w:eastAsiaTheme="minorHAnsi"/>
          <w:sz w:val="27"/>
          <w:szCs w:val="27"/>
          <w:lang w:eastAsia="en-US"/>
        </w:rPr>
        <w:t>Настоящее Положение разработано в соответствии с Гражданским кодексом Российской Федерации, Бюджетным кодексом Российской Федерации, приказом Министерства финансов Российской Федерации (далее – Минфин России) от 01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» (с изменениями и дополнениями), приказом Минфина России от 27 февраля 2018 года № 32н «Об утверждении федерального стандарта бухгалтерского учета для организаций государственного сектора «Доходы»» (с изменениями и дополнениями) (далее - СГС «Доходы»). 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1.2. Основной целью Положения является повышение эффективности </w:t>
      </w:r>
      <w:proofErr w:type="gramStart"/>
      <w:r>
        <w:rPr>
          <w:rFonts w:eastAsiaTheme="minorHAnsi"/>
          <w:sz w:val="27"/>
          <w:szCs w:val="27"/>
          <w:lang w:eastAsia="en-US"/>
        </w:rPr>
        <w:t>контроля за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состоянием дебиторской задолженности в рамках реализации муниципальным образованием «</w:t>
      </w:r>
      <w:proofErr w:type="spellStart"/>
      <w:r>
        <w:rPr>
          <w:rFonts w:eastAsiaTheme="minorHAnsi"/>
          <w:sz w:val="27"/>
          <w:szCs w:val="27"/>
          <w:lang w:eastAsia="en-US"/>
        </w:rPr>
        <w:t>Гиагинское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сельское поселение» полномочий администратора доходов бюджета. 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1.3. Основной задачей Положения является: определение механизма своевременного списания с балансового учета и зачисления на </w:t>
      </w:r>
      <w:proofErr w:type="spellStart"/>
      <w:r>
        <w:rPr>
          <w:rFonts w:eastAsiaTheme="minorHAnsi"/>
          <w:sz w:val="27"/>
          <w:szCs w:val="27"/>
          <w:lang w:eastAsia="en-US"/>
        </w:rPr>
        <w:t>забалансовый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счет дебиторской задолженности, признанной сомнительной.</w:t>
      </w:r>
    </w:p>
    <w:p w:rsidR="00536934" w:rsidRDefault="00536934" w:rsidP="00536934">
      <w:pPr>
        <w:ind w:firstLine="851"/>
        <w:jc w:val="center"/>
        <w:rPr>
          <w:rFonts w:eastAsiaTheme="minorHAnsi"/>
          <w:sz w:val="27"/>
          <w:szCs w:val="27"/>
          <w:lang w:eastAsia="en-US"/>
        </w:rPr>
      </w:pPr>
    </w:p>
    <w:p w:rsidR="00536934" w:rsidRDefault="00536934" w:rsidP="00536934">
      <w:pPr>
        <w:ind w:firstLine="851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2. Отнесение дебиторской задолженности </w:t>
      </w:r>
      <w:proofErr w:type="gramStart"/>
      <w:r>
        <w:rPr>
          <w:rFonts w:eastAsiaTheme="minorHAnsi"/>
          <w:b/>
          <w:sz w:val="27"/>
          <w:szCs w:val="27"/>
          <w:lang w:eastAsia="en-US"/>
        </w:rPr>
        <w:t>к</w:t>
      </w:r>
      <w:proofErr w:type="gramEnd"/>
      <w:r>
        <w:rPr>
          <w:rFonts w:eastAsiaTheme="minorHAnsi"/>
          <w:b/>
          <w:sz w:val="27"/>
          <w:szCs w:val="27"/>
          <w:lang w:eastAsia="en-US"/>
        </w:rPr>
        <w:t xml:space="preserve"> сомнительной </w:t>
      </w:r>
    </w:p>
    <w:p w:rsidR="00536934" w:rsidRDefault="00536934" w:rsidP="00536934">
      <w:pPr>
        <w:ind w:firstLine="851"/>
        <w:jc w:val="center"/>
        <w:rPr>
          <w:rFonts w:eastAsiaTheme="minorHAnsi"/>
          <w:b/>
          <w:sz w:val="27"/>
          <w:szCs w:val="27"/>
          <w:lang w:eastAsia="en-US"/>
        </w:rPr>
      </w:pPr>
    </w:p>
    <w:p w:rsidR="00536934" w:rsidRDefault="00536934" w:rsidP="0053693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2.1. Сомнительная задолженность – сумма признанного дохода, по которому выявлена дебиторская задолженность, не исполненная должником (плательщиком) в срок и не соответствующая критериям признания актива. Задолженность признается сомнительной при наличии документов, подтверждающих неопределенность относительно получения экономических выгод или полезного потенциала.</w:t>
      </w:r>
    </w:p>
    <w:p w:rsidR="00536934" w:rsidRDefault="00536934" w:rsidP="00536934">
      <w:pPr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2.1.1. Критерии признания сомнительной задолженности:</w:t>
      </w:r>
    </w:p>
    <w:p w:rsidR="00536934" w:rsidRDefault="00536934" w:rsidP="005369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lastRenderedPageBreak/>
        <w:t>- информация, поступившая от судебных приставов, об отсутствии должника по месту государственной регистрации;</w:t>
      </w:r>
    </w:p>
    <w:p w:rsidR="00536934" w:rsidRDefault="00536934" w:rsidP="005369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</w:p>
    <w:p w:rsidR="00536934" w:rsidRDefault="00536934" w:rsidP="005369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о начале процедуры банкротства юридического лица, несостоятельности физического лица (с момента возбуждения процедуры банкротства  до момента вынесения судом решения о включении в реестр требований кредиторов);</w:t>
      </w:r>
    </w:p>
    <w:p w:rsidR="00536934" w:rsidRDefault="00536934" w:rsidP="005369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о смерти должника (объявлении умершим, признании безвестно отсутствующим) и отсутствием достоверной информации о правопреемстве (наследниках);</w:t>
      </w:r>
    </w:p>
    <w:p w:rsidR="00536934" w:rsidRDefault="00536934" w:rsidP="005369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об утрате должником - физическим лицом дееспособности;</w:t>
      </w:r>
    </w:p>
    <w:p w:rsidR="00536934" w:rsidRDefault="00536934" w:rsidP="005369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о приостановлении осуществляемого в отношении должника исполнительного производства (принудительного взыскания)</w:t>
      </w:r>
    </w:p>
    <w:p w:rsidR="00536934" w:rsidRDefault="00536934" w:rsidP="005369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о завершении конкурсного производства или завершении реализации имущества гражданина или гражданина, являющегося ИП</w:t>
      </w:r>
    </w:p>
    <w:p w:rsidR="00536934" w:rsidRDefault="00536934" w:rsidP="005369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информация из ЕГРЮЛ о прекращении деятельности в связи с ликвидацией организации</w:t>
      </w:r>
    </w:p>
    <w:p w:rsidR="00536934" w:rsidRDefault="00536934" w:rsidP="0053693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- информация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2.1.2 Критерии восстановления в учете сомнительной задолженности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Случаи для восстановления задолженности, учитываемой в качестве сомнительной, например, могут быть следующими: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поступление сре</w:t>
      </w:r>
      <w:proofErr w:type="gramStart"/>
      <w:r>
        <w:rPr>
          <w:rFonts w:eastAsiaTheme="minorHAnsi"/>
          <w:sz w:val="27"/>
          <w:szCs w:val="27"/>
          <w:lang w:eastAsia="en-US"/>
        </w:rPr>
        <w:t>дств в сч</w:t>
      </w:r>
      <w:proofErr w:type="gramEnd"/>
      <w:r>
        <w:rPr>
          <w:rFonts w:eastAsiaTheme="minorHAnsi"/>
          <w:sz w:val="27"/>
          <w:szCs w:val="27"/>
          <w:lang w:eastAsia="en-US"/>
        </w:rPr>
        <w:t>ет погашения сомнительной задолженности неплатежеспособных дебиторов;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поступление информации об изменении имущественного положения должника;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возобновление приостановленной процедуры принудительного взыскания;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поступление информации о появлении правопреемников (наследников);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возврат лицензий кредитным и страховым организациям;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- в иных случаях;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2.2. Решение о признании сомнительной дебиторской задолженности по доходам принимает комиссия администрации муниципального образования «</w:t>
      </w:r>
      <w:proofErr w:type="spellStart"/>
      <w:r>
        <w:rPr>
          <w:rFonts w:eastAsiaTheme="minorHAnsi"/>
          <w:sz w:val="27"/>
          <w:szCs w:val="27"/>
          <w:lang w:eastAsia="en-US"/>
        </w:rPr>
        <w:t>Гиагинское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сельское поселение»</w:t>
      </w:r>
      <w:r>
        <w:rPr>
          <w:color w:val="000000"/>
          <w:sz w:val="27"/>
          <w:szCs w:val="27"/>
          <w:lang w:eastAsia="en-US"/>
        </w:rPr>
        <w:t xml:space="preserve"> по поступлению и выбытию активов</w:t>
      </w:r>
      <w:r>
        <w:rPr>
          <w:rFonts w:eastAsiaTheme="minorHAnsi"/>
          <w:sz w:val="27"/>
          <w:szCs w:val="27"/>
          <w:lang w:eastAsia="en-US"/>
        </w:rPr>
        <w:t xml:space="preserve">. Решение Комиссии оформляется актом (протоколом). </w:t>
      </w:r>
    </w:p>
    <w:p w:rsidR="00536934" w:rsidRDefault="00536934" w:rsidP="00536934">
      <w:pPr>
        <w:ind w:firstLine="851"/>
        <w:jc w:val="both"/>
        <w:rPr>
          <w:color w:val="000000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2.3. В целях принятия Комиссией акта (протокола) с</w:t>
      </w:r>
      <w:r>
        <w:rPr>
          <w:color w:val="000000"/>
          <w:sz w:val="27"/>
          <w:szCs w:val="27"/>
          <w:lang w:eastAsia="en-US"/>
        </w:rPr>
        <w:t>тр</w:t>
      </w:r>
      <w:r>
        <w:rPr>
          <w:color w:val="22272F"/>
          <w:sz w:val="27"/>
          <w:szCs w:val="27"/>
          <w:shd w:val="clear" w:color="auto" w:fill="FFFFFF"/>
          <w:lang w:eastAsia="en-US"/>
        </w:rPr>
        <w:t>уктурное подразделение администрации муниципального образования «</w:t>
      </w:r>
      <w:proofErr w:type="spellStart"/>
      <w:r>
        <w:rPr>
          <w:color w:val="22272F"/>
          <w:sz w:val="27"/>
          <w:szCs w:val="27"/>
          <w:shd w:val="clear" w:color="auto" w:fill="FFFFFF"/>
          <w:lang w:eastAsia="en-US"/>
        </w:rPr>
        <w:t>Гиагинское</w:t>
      </w:r>
      <w:proofErr w:type="spellEnd"/>
      <w:r>
        <w:rPr>
          <w:color w:val="22272F"/>
          <w:sz w:val="27"/>
          <w:szCs w:val="27"/>
          <w:shd w:val="clear" w:color="auto" w:fill="FFFFFF"/>
          <w:lang w:eastAsia="en-US"/>
        </w:rPr>
        <w:t xml:space="preserve"> сельское поселение», курирующее соответствующее направление деятельности (далее структурное подразделение) направляет в Комиссию </w:t>
      </w:r>
      <w:r>
        <w:rPr>
          <w:color w:val="000000"/>
          <w:sz w:val="27"/>
          <w:szCs w:val="27"/>
          <w:lang w:eastAsia="en-US"/>
        </w:rPr>
        <w:t xml:space="preserve">служебную записку. К служебной записке прилагается выписка из сведений о дебиторской задолженности по форме согласно приложению № 1 к настоящему Положению и подтверждающие документы (пункт 2.4. настоящего Положения). Служебная записка содержит информацию о причинах признания дебиторской задолженности сомнительной. 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lastRenderedPageBreak/>
        <w:t xml:space="preserve">Комиссия выносит решение по результатам рассмотрения документов по просроченной дебиторской задолженности, подтверждающих неопределенность относительно получения экономических выгод или полезного потенциала. 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2.4. Для признания просроченной дебиторской задолженности сомнительной с учетом п.2.1.1. настоящего положения предоставляется один из следующих документов: 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rFonts w:eastAsiaTheme="minorHAnsi"/>
          <w:sz w:val="27"/>
          <w:szCs w:val="27"/>
          <w:lang w:eastAsia="en-US"/>
        </w:rPr>
      </w:pPr>
      <w:r>
        <w:rPr>
          <w:sz w:val="27"/>
          <w:szCs w:val="27"/>
        </w:rPr>
        <w:t>материалы инвентаризации, включающие соответствующие обоснованные предложения инвентаризационной комиссии по признанию задолженности сомнительной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сведения из единого государственного реестра юридических лиц о начале процедуры ликвидации юридического лица; 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сведения из единого государственного реестра юридических лиц о начале процедуры банкротства  юридического лица; 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сведения из единого государственного реестра юридических лиц о начале процедуры банкротства  физического лица; 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сведения из единого государственного реестра индивидуальных предпринимателей о прекращении деятельности физического лица в качестве индивидуального предпринимателя;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сведения из ЕГРН о признании правообладателя </w:t>
      </w:r>
      <w:proofErr w:type="gramStart"/>
      <w:r>
        <w:rPr>
          <w:sz w:val="27"/>
          <w:szCs w:val="27"/>
        </w:rPr>
        <w:t>недееспособным</w:t>
      </w:r>
      <w:proofErr w:type="gramEnd"/>
      <w:r>
        <w:rPr>
          <w:sz w:val="27"/>
          <w:szCs w:val="27"/>
        </w:rPr>
        <w:t xml:space="preserve"> или ограниченно дееспособным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решение (определение) арбитражного суда о возбуждении процедуры банкротства (с момента возбуждения процедуры банкротства до момента вынесения судом решения о включении в реестр требований кредиторов) 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(иной акт) Службы судебных приставов, об отсутствии должника по месту государственной регистрации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39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(иной акт) Службы судебных приставов, о приостановлении осуществляемого в отношении должника исполнительного производства (принудительного взыскания).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51"/>
        <w:contextualSpacing w:val="0"/>
        <w:jc w:val="both"/>
        <w:rPr>
          <w:sz w:val="27"/>
          <w:szCs w:val="27"/>
        </w:rPr>
      </w:pPr>
      <w:r>
        <w:rPr>
          <w:sz w:val="27"/>
          <w:szCs w:val="27"/>
        </w:rPr>
        <w:t>иные документы.</w:t>
      </w:r>
    </w:p>
    <w:p w:rsidR="00536934" w:rsidRDefault="00536934" w:rsidP="00536934">
      <w:pPr>
        <w:pStyle w:val="ab"/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/>
        <w:ind w:left="0" w:firstLine="851"/>
        <w:contextualSpacing w:val="0"/>
        <w:jc w:val="both"/>
        <w:rPr>
          <w:sz w:val="27"/>
          <w:szCs w:val="27"/>
        </w:rPr>
      </w:pPr>
    </w:p>
    <w:p w:rsidR="00536934" w:rsidRDefault="00536934" w:rsidP="00536934">
      <w:pPr>
        <w:ind w:firstLine="851"/>
        <w:jc w:val="center"/>
        <w:rPr>
          <w:rFonts w:eastAsiaTheme="minorHAnsi"/>
          <w:b/>
          <w:sz w:val="27"/>
          <w:szCs w:val="27"/>
          <w:lang w:eastAsia="en-US"/>
        </w:rPr>
      </w:pPr>
      <w:r>
        <w:rPr>
          <w:rFonts w:eastAsiaTheme="minorHAnsi"/>
          <w:b/>
          <w:sz w:val="27"/>
          <w:szCs w:val="27"/>
          <w:lang w:eastAsia="en-US"/>
        </w:rPr>
        <w:t xml:space="preserve">3. Списание с балансового учета сомнительной дебиторской задолженности и восстановление её на </w:t>
      </w:r>
      <w:proofErr w:type="spellStart"/>
      <w:r>
        <w:rPr>
          <w:rFonts w:eastAsiaTheme="minorHAnsi"/>
          <w:b/>
          <w:sz w:val="27"/>
          <w:szCs w:val="27"/>
          <w:lang w:eastAsia="en-US"/>
        </w:rPr>
        <w:t>забалансовом</w:t>
      </w:r>
      <w:proofErr w:type="spellEnd"/>
      <w:r>
        <w:rPr>
          <w:rFonts w:eastAsiaTheme="minorHAnsi"/>
          <w:b/>
          <w:sz w:val="27"/>
          <w:szCs w:val="27"/>
          <w:lang w:eastAsia="en-US"/>
        </w:rPr>
        <w:t xml:space="preserve"> счете</w:t>
      </w:r>
    </w:p>
    <w:p w:rsidR="00536934" w:rsidRDefault="00536934" w:rsidP="00536934">
      <w:pPr>
        <w:ind w:firstLine="851"/>
        <w:jc w:val="center"/>
        <w:rPr>
          <w:rFonts w:eastAsiaTheme="minorHAnsi"/>
          <w:b/>
          <w:sz w:val="27"/>
          <w:szCs w:val="27"/>
          <w:lang w:eastAsia="en-US"/>
        </w:rPr>
      </w:pP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3.1. </w:t>
      </w:r>
      <w:proofErr w:type="gramStart"/>
      <w:r>
        <w:rPr>
          <w:rFonts w:eastAsiaTheme="minorHAnsi"/>
          <w:sz w:val="27"/>
          <w:szCs w:val="27"/>
          <w:lang w:eastAsia="en-US"/>
        </w:rPr>
        <w:t>Секретарь Комиссии в течение 2-х (двух) рабочих дней с даты подписания Комиссией акта (протокола) готовит  распоряжение администрации муниципального образования «</w:t>
      </w:r>
      <w:proofErr w:type="spellStart"/>
      <w:r>
        <w:rPr>
          <w:rFonts w:eastAsiaTheme="minorHAnsi"/>
          <w:sz w:val="27"/>
          <w:szCs w:val="27"/>
          <w:lang w:eastAsia="en-US"/>
        </w:rPr>
        <w:t>Гиагинское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сельское поселение» о списании сомнительной дебиторской задолженности с балансового учета администрации муниципального образования «</w:t>
      </w:r>
      <w:proofErr w:type="spellStart"/>
      <w:r>
        <w:rPr>
          <w:rFonts w:eastAsiaTheme="minorHAnsi"/>
          <w:sz w:val="27"/>
          <w:szCs w:val="27"/>
          <w:lang w:eastAsia="en-US"/>
        </w:rPr>
        <w:t>Гиагинское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сельское поселение» на </w:t>
      </w:r>
      <w:proofErr w:type="spellStart"/>
      <w:r>
        <w:rPr>
          <w:rFonts w:eastAsiaTheme="minorHAnsi"/>
          <w:sz w:val="27"/>
          <w:szCs w:val="27"/>
          <w:lang w:eastAsia="en-US"/>
        </w:rPr>
        <w:t>забалансовый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счет 04 «Сомнительная задолженность» и направляет его главе муниципального образования «</w:t>
      </w:r>
      <w:proofErr w:type="spellStart"/>
      <w:r>
        <w:rPr>
          <w:rFonts w:eastAsiaTheme="minorHAnsi"/>
          <w:sz w:val="27"/>
          <w:szCs w:val="27"/>
          <w:lang w:eastAsia="en-US"/>
        </w:rPr>
        <w:t>Гиагинское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сельское </w:t>
      </w:r>
      <w:proofErr w:type="spellStart"/>
      <w:r>
        <w:rPr>
          <w:rFonts w:eastAsiaTheme="minorHAnsi"/>
          <w:sz w:val="27"/>
          <w:szCs w:val="27"/>
          <w:lang w:eastAsia="en-US"/>
        </w:rPr>
        <w:t>поселениие</w:t>
      </w:r>
      <w:proofErr w:type="spellEnd"/>
      <w:r>
        <w:rPr>
          <w:rFonts w:eastAsiaTheme="minorHAnsi"/>
          <w:sz w:val="27"/>
          <w:szCs w:val="27"/>
          <w:lang w:eastAsia="en-US"/>
        </w:rPr>
        <w:t>».</w:t>
      </w:r>
      <w:proofErr w:type="gramEnd"/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i/>
          <w:sz w:val="27"/>
          <w:szCs w:val="27"/>
          <w:shd w:val="clear" w:color="auto" w:fill="D9D9D9" w:themeFill="background1" w:themeFillShade="D9"/>
          <w:lang w:eastAsia="en-US"/>
        </w:rPr>
        <w:t xml:space="preserve"> Глава  администрации муниципального образования «</w:t>
      </w:r>
      <w:proofErr w:type="spellStart"/>
      <w:r>
        <w:rPr>
          <w:rFonts w:eastAsiaTheme="minorHAnsi"/>
          <w:i/>
          <w:sz w:val="27"/>
          <w:szCs w:val="27"/>
          <w:shd w:val="clear" w:color="auto" w:fill="D9D9D9" w:themeFill="background1" w:themeFillShade="D9"/>
          <w:lang w:eastAsia="en-US"/>
        </w:rPr>
        <w:t>Гиагинское</w:t>
      </w:r>
      <w:proofErr w:type="spellEnd"/>
      <w:r>
        <w:rPr>
          <w:rFonts w:eastAsiaTheme="minorHAnsi"/>
          <w:i/>
          <w:sz w:val="27"/>
          <w:szCs w:val="27"/>
          <w:shd w:val="clear" w:color="auto" w:fill="D9D9D9" w:themeFill="background1" w:themeFillShade="D9"/>
          <w:lang w:eastAsia="en-US"/>
        </w:rPr>
        <w:t xml:space="preserve"> сельское поселение» </w:t>
      </w:r>
      <w:r>
        <w:rPr>
          <w:rFonts w:eastAsiaTheme="minorHAnsi"/>
          <w:sz w:val="27"/>
          <w:szCs w:val="27"/>
          <w:lang w:eastAsia="en-US"/>
        </w:rPr>
        <w:t xml:space="preserve">на основании акта (протокола), в течение 5-ти (пяти) рабочих дней с </w:t>
      </w:r>
      <w:r>
        <w:rPr>
          <w:rFonts w:eastAsiaTheme="minorHAnsi"/>
          <w:sz w:val="27"/>
          <w:szCs w:val="27"/>
          <w:lang w:eastAsia="en-US"/>
        </w:rPr>
        <w:lastRenderedPageBreak/>
        <w:t>момента его утверждения, подписывает распоряжение о списании сомнительной дебиторской задолженности с балансового учета  администрации муниципального образования «</w:t>
      </w:r>
      <w:proofErr w:type="spellStart"/>
      <w:r>
        <w:rPr>
          <w:rFonts w:eastAsiaTheme="minorHAnsi"/>
          <w:sz w:val="27"/>
          <w:szCs w:val="27"/>
          <w:lang w:eastAsia="en-US"/>
        </w:rPr>
        <w:t>Гиагинское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сельское поселение» на </w:t>
      </w:r>
      <w:proofErr w:type="spellStart"/>
      <w:r>
        <w:rPr>
          <w:rFonts w:eastAsiaTheme="minorHAnsi"/>
          <w:sz w:val="27"/>
          <w:szCs w:val="27"/>
          <w:lang w:eastAsia="en-US"/>
        </w:rPr>
        <w:t>забалансовый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счет 04 «Сомнительная задолженность» (далее – распоряжение). 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3.2. Начальник финансово-бухгалтерского отдела в   течение 5-ти (пяти) рабочих дней на основании распоряжения списывает образовавшуюся задолженность с баланса, одновременно отражая эту задолженность на </w:t>
      </w:r>
      <w:proofErr w:type="spellStart"/>
      <w:r>
        <w:rPr>
          <w:rFonts w:eastAsiaTheme="minorHAnsi"/>
          <w:sz w:val="27"/>
          <w:szCs w:val="27"/>
          <w:lang w:eastAsia="en-US"/>
        </w:rPr>
        <w:t>забалансовом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счете 04 «Сомнительная задолженность». 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Аналитический учет по </w:t>
      </w:r>
      <w:proofErr w:type="spellStart"/>
      <w:r>
        <w:rPr>
          <w:rFonts w:eastAsiaTheme="minorHAnsi"/>
          <w:sz w:val="27"/>
          <w:szCs w:val="27"/>
          <w:lang w:eastAsia="en-US"/>
        </w:rPr>
        <w:t>забалансовому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счету 04 ведется в карточке учета средств и расчетов (ф. 0504051): - в разрезе видов поступлений (выплат), по которым на балансе учреждения учитывалась задолженность дебиторов; - по дебиторам (должникам) с указанием полного наименования, а также иных реквизитов, необходимых для определения дебитора в целях возможного взыскания задолженности. 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>3.3. В случае признания дебиторской задолженности сомнительной в  администрации муниципального образования «</w:t>
      </w:r>
      <w:proofErr w:type="spellStart"/>
      <w:r>
        <w:rPr>
          <w:rFonts w:eastAsiaTheme="minorHAnsi"/>
          <w:sz w:val="27"/>
          <w:szCs w:val="27"/>
          <w:lang w:eastAsia="en-US"/>
        </w:rPr>
        <w:t>Гиагинское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сельское поселение» создается резерв сомнительных долгов, с отнесением сумм резервов на финансовый результат. Если до конца отчетного года, следующего за годом создания резерва сомнительных долгов, этот резерв в какой-либо части не будет использован, то неизрасходованные суммы присоединяются при составлении бухгалтерского баланса на конец отчетного года к финансовым результатам. Резерв по сомнительной задолженности формируется на </w:t>
      </w:r>
      <w:proofErr w:type="spellStart"/>
      <w:r>
        <w:rPr>
          <w:rFonts w:eastAsiaTheme="minorHAnsi"/>
          <w:sz w:val="27"/>
          <w:szCs w:val="27"/>
          <w:lang w:eastAsia="en-US"/>
        </w:rPr>
        <w:t>забалансовом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счете 04 (одновременно со списанием сомнительного долга с балансового учета). В дальнейшем суммы сформированного резерва на указанном </w:t>
      </w:r>
      <w:proofErr w:type="spellStart"/>
      <w:r>
        <w:rPr>
          <w:rFonts w:eastAsiaTheme="minorHAnsi"/>
          <w:sz w:val="27"/>
          <w:szCs w:val="27"/>
          <w:lang w:eastAsia="en-US"/>
        </w:rPr>
        <w:t>забалансовом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счете либо восстанавливаются, либо списываются безвозвратно. Информация о суммах сомнительного долга отражается (в пределах сформированного резерва по сомнительной задолженности) на </w:t>
      </w:r>
      <w:proofErr w:type="spellStart"/>
      <w:r>
        <w:rPr>
          <w:rFonts w:eastAsiaTheme="minorHAnsi"/>
          <w:sz w:val="27"/>
          <w:szCs w:val="27"/>
          <w:lang w:eastAsia="en-US"/>
        </w:rPr>
        <w:t>забалансовом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счете 04. </w:t>
      </w:r>
    </w:p>
    <w:p w:rsidR="00536934" w:rsidRDefault="00536934" w:rsidP="00536934">
      <w:pPr>
        <w:ind w:firstLine="851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sz w:val="27"/>
          <w:szCs w:val="27"/>
          <w:lang w:eastAsia="en-US"/>
        </w:rPr>
        <w:t xml:space="preserve">3.4. </w:t>
      </w:r>
      <w:proofErr w:type="gramStart"/>
      <w:r>
        <w:rPr>
          <w:rFonts w:eastAsiaTheme="minorHAnsi"/>
          <w:sz w:val="27"/>
          <w:szCs w:val="27"/>
          <w:lang w:eastAsia="en-US"/>
        </w:rPr>
        <w:t xml:space="preserve">Учет сомнительной задолженности на указанном </w:t>
      </w:r>
      <w:proofErr w:type="spellStart"/>
      <w:r>
        <w:rPr>
          <w:rFonts w:eastAsiaTheme="minorHAnsi"/>
          <w:sz w:val="27"/>
          <w:szCs w:val="27"/>
          <w:lang w:eastAsia="en-US"/>
        </w:rPr>
        <w:t>забалансовом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счете осуществляется в течение срока возможного возобновления согласно законодательству РФ процедуры взыскания задолженности, в том числе в случае изменения имущественного положения должников, либо до поступления в указанный срок в погашение сомнительной задолженности денежных средств, до исполнения (прекращения) задолженности иным, не противоречащим законодательству Российской Федерации способом.</w:t>
      </w:r>
      <w:proofErr w:type="gramEnd"/>
      <w:r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>
        <w:rPr>
          <w:rFonts w:eastAsiaTheme="minorHAnsi"/>
          <w:sz w:val="27"/>
          <w:szCs w:val="27"/>
          <w:lang w:eastAsia="en-US"/>
        </w:rPr>
        <w:t>При возобновлении процедуры взыскания задолженности дебиторов или поступлении средств в погашение сомнительной задолженности неплатежеспособных дебиторов на дату возобновления взыскания или на дату зачисления на счета (лицевые счета)  администрации муниципального образования «</w:t>
      </w:r>
      <w:proofErr w:type="spellStart"/>
      <w:r>
        <w:rPr>
          <w:rFonts w:eastAsiaTheme="minorHAnsi"/>
          <w:sz w:val="27"/>
          <w:szCs w:val="27"/>
          <w:lang w:eastAsia="en-US"/>
        </w:rPr>
        <w:t>Гиагинское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сельское поселение» осуществляется списание такой задолженности с </w:t>
      </w:r>
      <w:proofErr w:type="spellStart"/>
      <w:r>
        <w:rPr>
          <w:rFonts w:eastAsiaTheme="minorHAnsi"/>
          <w:sz w:val="27"/>
          <w:szCs w:val="27"/>
          <w:lang w:eastAsia="en-US"/>
        </w:rPr>
        <w:t>забалансового</w:t>
      </w:r>
      <w:proofErr w:type="spellEnd"/>
      <w:r>
        <w:rPr>
          <w:rFonts w:eastAsiaTheme="minorHAnsi"/>
          <w:sz w:val="27"/>
          <w:szCs w:val="27"/>
          <w:lang w:eastAsia="en-US"/>
        </w:rPr>
        <w:t xml:space="preserve"> учета с одновременным отражением на соответствующих балансовых счетах учета расчетов по поступлениям. </w:t>
      </w:r>
      <w:proofErr w:type="gramEnd"/>
    </w:p>
    <w:p w:rsidR="00536934" w:rsidRDefault="00536934" w:rsidP="00536934">
      <w:pPr>
        <w:rPr>
          <w:rFonts w:ascii="Calibri" w:hAnsi="Calibri"/>
          <w:sz w:val="22"/>
          <w:szCs w:val="22"/>
          <w:lang w:eastAsia="ru-RU"/>
        </w:rPr>
      </w:pPr>
    </w:p>
    <w:p w:rsidR="00536934" w:rsidRDefault="00536934" w:rsidP="00536934"/>
    <w:p w:rsidR="00536934" w:rsidRDefault="00536934" w:rsidP="00536934"/>
    <w:p w:rsidR="00536934" w:rsidRDefault="00536934" w:rsidP="00536934"/>
    <w:p w:rsidR="00536934" w:rsidRDefault="00536934" w:rsidP="00536934"/>
    <w:p w:rsidR="003D5B77" w:rsidRDefault="00936A96" w:rsidP="00F37730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                                                                 </w:t>
      </w:r>
    </w:p>
    <w:p w:rsidR="00936A96" w:rsidRDefault="00936A96" w:rsidP="00936A96">
      <w:pPr>
        <w:jc w:val="right"/>
        <w:rPr>
          <w:color w:val="000000"/>
        </w:rPr>
      </w:pPr>
      <w:r w:rsidRPr="003B2B40">
        <w:rPr>
          <w:color w:val="000000"/>
        </w:rPr>
        <w:t>Приложение 1</w:t>
      </w:r>
      <w:r w:rsidRPr="003B2B40">
        <w:br/>
      </w:r>
      <w:r w:rsidRPr="003B2B40">
        <w:rPr>
          <w:color w:val="000000"/>
        </w:rPr>
        <w:t>к положению о признании</w:t>
      </w:r>
      <w:r w:rsidRPr="003B2B40">
        <w:br/>
      </w:r>
      <w:r w:rsidRPr="003B2B40">
        <w:rPr>
          <w:color w:val="000000"/>
        </w:rPr>
        <w:t>дебиторской задолженности сомнительной</w:t>
      </w:r>
      <w:r w:rsidRPr="003B2B40">
        <w:br/>
      </w:r>
      <w:r w:rsidRPr="003B2B40">
        <w:rPr>
          <w:color w:val="000000"/>
        </w:rPr>
        <w:t>или безнадежной к взысканию</w:t>
      </w:r>
    </w:p>
    <w:p w:rsidR="00936A96" w:rsidRPr="003B2B40" w:rsidRDefault="00936A96" w:rsidP="00936A96">
      <w:pPr>
        <w:jc w:val="right"/>
        <w:rPr>
          <w:color w:val="000000"/>
        </w:rPr>
      </w:pPr>
    </w:p>
    <w:p w:rsidR="00936A96" w:rsidRPr="003B2B40" w:rsidRDefault="00936A96" w:rsidP="00936A96">
      <w:pPr>
        <w:jc w:val="center"/>
        <w:rPr>
          <w:color w:val="000000"/>
          <w:sz w:val="18"/>
          <w:szCs w:val="18"/>
        </w:rPr>
      </w:pPr>
      <w:r w:rsidRPr="003B2B40">
        <w:rPr>
          <w:b/>
          <w:bCs/>
          <w:color w:val="000000"/>
          <w:sz w:val="18"/>
          <w:szCs w:val="18"/>
        </w:rPr>
        <w:t>Выписка из Сведений о дебиторской и кредиторской задолженности учреждения (ф. 0503769) к Пояснительной записке (ф. 0503760)</w:t>
      </w:r>
    </w:p>
    <w:p w:rsidR="00936A96" w:rsidRPr="003B2B40" w:rsidRDefault="00936A96" w:rsidP="00936A96">
      <w:pPr>
        <w:rPr>
          <w:color w:val="000000"/>
          <w:sz w:val="18"/>
          <w:szCs w:val="18"/>
        </w:rPr>
      </w:pPr>
      <w:r w:rsidRPr="003B2B40">
        <w:rPr>
          <w:color w:val="000000"/>
          <w:sz w:val="18"/>
          <w:szCs w:val="18"/>
        </w:rPr>
        <w:t>1. Сведения о дебиторской (кредиторской)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37"/>
        <w:gridCol w:w="493"/>
        <w:gridCol w:w="680"/>
        <w:gridCol w:w="648"/>
        <w:gridCol w:w="796"/>
        <w:gridCol w:w="942"/>
        <w:gridCol w:w="796"/>
        <w:gridCol w:w="942"/>
        <w:gridCol w:w="492"/>
        <w:gridCol w:w="679"/>
        <w:gridCol w:w="648"/>
        <w:gridCol w:w="492"/>
        <w:gridCol w:w="679"/>
        <w:gridCol w:w="648"/>
      </w:tblGrid>
      <w:tr w:rsidR="00936A96" w:rsidRPr="003B2B40" w:rsidTr="00330C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Номер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(код)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счета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бюджетного учета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с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расшифровкой по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контрагентам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proofErr w:type="spellStart"/>
            <w:r w:rsidRPr="003B2B40">
              <w:rPr>
                <w:b/>
                <w:bCs/>
                <w:color w:val="000000"/>
                <w:sz w:val="18"/>
                <w:szCs w:val="18"/>
              </w:rPr>
              <w:t>Суммазадолженности</w:t>
            </w:r>
            <w:proofErr w:type="spellEnd"/>
            <w:r w:rsidRPr="003B2B40">
              <w:rPr>
                <w:b/>
                <w:bCs/>
                <w:color w:val="000000"/>
                <w:sz w:val="18"/>
                <w:szCs w:val="18"/>
              </w:rPr>
              <w:t>, руб.</w:t>
            </w:r>
          </w:p>
        </w:tc>
      </w:tr>
      <w:tr w:rsidR="00936A96" w:rsidRPr="003B2B40" w:rsidTr="00330C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изменение задолженности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на конец аналогичного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периода прошлого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финансового года</w:t>
            </w:r>
          </w:p>
        </w:tc>
      </w:tr>
      <w:tr w:rsidR="00936A96" w:rsidRPr="003B2B40" w:rsidTr="00330C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увеличение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уменьшение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из них:</w:t>
            </w:r>
          </w:p>
        </w:tc>
      </w:tr>
      <w:tr w:rsidR="00936A96" w:rsidRPr="003B2B40" w:rsidTr="00330C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color w:val="000000"/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долг</w:t>
            </w:r>
            <w:proofErr w:type="gramStart"/>
            <w:r w:rsidRPr="003B2B40">
              <w:rPr>
                <w:b/>
                <w:bCs/>
                <w:color w:val="000000"/>
                <w:sz w:val="18"/>
                <w:szCs w:val="18"/>
              </w:rPr>
              <w:t>о-</w:t>
            </w:r>
            <w:proofErr w:type="gramEnd"/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B2B40">
              <w:rPr>
                <w:b/>
                <w:bCs/>
                <w:color w:val="000000"/>
                <w:sz w:val="18"/>
                <w:szCs w:val="18"/>
              </w:rPr>
              <w:t>проср</w:t>
            </w:r>
            <w:proofErr w:type="gramStart"/>
            <w:r w:rsidRPr="003B2B40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spellEnd"/>
            <w:r w:rsidRPr="003B2B40">
              <w:rPr>
                <w:b/>
                <w:bCs/>
                <w:color w:val="000000"/>
                <w:sz w:val="18"/>
                <w:szCs w:val="18"/>
              </w:rPr>
              <w:t>-</w:t>
            </w:r>
            <w:proofErr w:type="gramEnd"/>
            <w:r w:rsidRPr="003B2B40">
              <w:rPr>
                <w:sz w:val="18"/>
                <w:szCs w:val="18"/>
              </w:rPr>
              <w:br/>
            </w:r>
            <w:proofErr w:type="spellStart"/>
            <w:r w:rsidRPr="003B2B40">
              <w:rPr>
                <w:b/>
                <w:bCs/>
                <w:color w:val="000000"/>
                <w:sz w:val="18"/>
                <w:szCs w:val="18"/>
              </w:rPr>
              <w:t>ченная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денежные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proofErr w:type="spellStart"/>
            <w:r w:rsidRPr="003B2B40">
              <w:rPr>
                <w:b/>
                <w:bCs/>
                <w:color w:val="000000"/>
                <w:sz w:val="18"/>
                <w:szCs w:val="18"/>
              </w:rPr>
              <w:t>неденежные</w:t>
            </w:r>
            <w:proofErr w:type="spellEnd"/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денежные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расчеты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proofErr w:type="spellStart"/>
            <w:r w:rsidRPr="003B2B40">
              <w:rPr>
                <w:b/>
                <w:bCs/>
                <w:color w:val="000000"/>
                <w:sz w:val="18"/>
                <w:szCs w:val="18"/>
              </w:rPr>
              <w:t>неденежные</w:t>
            </w:r>
            <w:proofErr w:type="spellEnd"/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расчеты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color w:val="000000"/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долг</w:t>
            </w:r>
            <w:proofErr w:type="gramStart"/>
            <w:r w:rsidRPr="003B2B40">
              <w:rPr>
                <w:b/>
                <w:bCs/>
                <w:color w:val="000000"/>
                <w:sz w:val="18"/>
                <w:szCs w:val="18"/>
              </w:rPr>
              <w:t>о-</w:t>
            </w:r>
            <w:proofErr w:type="gramEnd"/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B2B40">
              <w:rPr>
                <w:b/>
                <w:bCs/>
                <w:color w:val="000000"/>
                <w:sz w:val="18"/>
                <w:szCs w:val="18"/>
              </w:rPr>
              <w:t>проср</w:t>
            </w:r>
            <w:proofErr w:type="gramStart"/>
            <w:r w:rsidRPr="003B2B40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spellEnd"/>
            <w:r w:rsidRPr="003B2B40">
              <w:rPr>
                <w:b/>
                <w:bCs/>
                <w:color w:val="000000"/>
                <w:sz w:val="18"/>
                <w:szCs w:val="18"/>
              </w:rPr>
              <w:t>-</w:t>
            </w:r>
            <w:proofErr w:type="gramEnd"/>
            <w:r w:rsidRPr="003B2B40">
              <w:rPr>
                <w:sz w:val="18"/>
                <w:szCs w:val="18"/>
              </w:rPr>
              <w:br/>
            </w:r>
            <w:proofErr w:type="spellStart"/>
            <w:r w:rsidRPr="003B2B40">
              <w:rPr>
                <w:b/>
                <w:bCs/>
                <w:color w:val="000000"/>
                <w:sz w:val="18"/>
                <w:szCs w:val="18"/>
              </w:rPr>
              <w:t>ченная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color w:val="000000"/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долг</w:t>
            </w:r>
            <w:proofErr w:type="gramStart"/>
            <w:r w:rsidRPr="003B2B40">
              <w:rPr>
                <w:b/>
                <w:bCs/>
                <w:color w:val="000000"/>
                <w:sz w:val="18"/>
                <w:szCs w:val="18"/>
              </w:rPr>
              <w:t>о-</w:t>
            </w:r>
            <w:proofErr w:type="gramEnd"/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срочная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B2B40">
              <w:rPr>
                <w:b/>
                <w:bCs/>
                <w:color w:val="000000"/>
                <w:sz w:val="18"/>
                <w:szCs w:val="18"/>
              </w:rPr>
              <w:t>проср</w:t>
            </w:r>
            <w:proofErr w:type="gramStart"/>
            <w:r w:rsidRPr="003B2B40">
              <w:rPr>
                <w:b/>
                <w:bCs/>
                <w:color w:val="000000"/>
                <w:sz w:val="18"/>
                <w:szCs w:val="18"/>
              </w:rPr>
              <w:t>о</w:t>
            </w:r>
            <w:proofErr w:type="spellEnd"/>
            <w:r w:rsidRPr="003B2B40">
              <w:rPr>
                <w:b/>
                <w:bCs/>
                <w:color w:val="000000"/>
                <w:sz w:val="18"/>
                <w:szCs w:val="18"/>
              </w:rPr>
              <w:t>-</w:t>
            </w:r>
            <w:proofErr w:type="gramEnd"/>
            <w:r w:rsidRPr="003B2B40">
              <w:rPr>
                <w:sz w:val="18"/>
                <w:szCs w:val="18"/>
              </w:rPr>
              <w:br/>
            </w:r>
            <w:proofErr w:type="spellStart"/>
            <w:r w:rsidRPr="003B2B40">
              <w:rPr>
                <w:b/>
                <w:bCs/>
                <w:color w:val="000000"/>
                <w:sz w:val="18"/>
                <w:szCs w:val="18"/>
              </w:rPr>
              <w:t>ченная</w:t>
            </w:r>
            <w:proofErr w:type="spellEnd"/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14</w:t>
            </w: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Номер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color w:val="000000"/>
                <w:sz w:val="18"/>
                <w:szCs w:val="18"/>
              </w:rPr>
              <w:t>счета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Контрагент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Контрагент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Контрагент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</w:tbl>
    <w:p w:rsidR="00936A96" w:rsidRPr="003B2B40" w:rsidRDefault="00936A96" w:rsidP="00936A96">
      <w:pPr>
        <w:rPr>
          <w:color w:val="000000"/>
          <w:sz w:val="18"/>
          <w:szCs w:val="18"/>
        </w:rPr>
      </w:pPr>
      <w:r w:rsidRPr="003B2B40">
        <w:rPr>
          <w:color w:val="000000"/>
          <w:sz w:val="18"/>
          <w:szCs w:val="18"/>
        </w:rPr>
        <w:t>2. Сведения о просроченной задолженности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628"/>
        <w:gridCol w:w="751"/>
        <w:gridCol w:w="1191"/>
        <w:gridCol w:w="206"/>
        <w:gridCol w:w="1589"/>
        <w:gridCol w:w="407"/>
        <w:gridCol w:w="286"/>
        <w:gridCol w:w="1748"/>
        <w:gridCol w:w="606"/>
        <w:gridCol w:w="1407"/>
      </w:tblGrid>
      <w:tr w:rsidR="00936A96" w:rsidRPr="003B2B40" w:rsidTr="00330C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Номер (код) счета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бюджетного учета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Сумма,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Дебитор (кредитор)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Причины образования</w:t>
            </w:r>
          </w:p>
        </w:tc>
      </w:tr>
      <w:tr w:rsidR="00936A96" w:rsidRPr="003B2B40" w:rsidTr="00330C13">
        <w:trPr>
          <w:trHeight w:val="6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возникновения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исполнения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по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правовому</w:t>
            </w:r>
            <w:r w:rsidRPr="003B2B40">
              <w:rPr>
                <w:sz w:val="18"/>
                <w:szCs w:val="18"/>
              </w:rPr>
              <w:br/>
            </w:r>
            <w:r w:rsidRPr="003B2B40">
              <w:rPr>
                <w:b/>
                <w:bCs/>
                <w:color w:val="000000"/>
                <w:sz w:val="18"/>
                <w:szCs w:val="18"/>
              </w:rPr>
              <w:t>основанию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b/>
                <w:bCs/>
                <w:color w:val="000000"/>
                <w:sz w:val="18"/>
                <w:szCs w:val="18"/>
              </w:rPr>
              <w:t>пояснения</w:t>
            </w:r>
          </w:p>
        </w:tc>
      </w:tr>
      <w:tr w:rsidR="00936A96" w:rsidRPr="003B2B40" w:rsidTr="00330C1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8</w:t>
            </w: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936A96" w:rsidRPr="003B2B40" w:rsidTr="00330C13">
        <w:tc>
          <w:tcPr>
            <w:tcW w:w="0" w:type="auto"/>
            <w:gridSpan w:val="1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36A96" w:rsidRPr="003B2B40" w:rsidTr="00330C13">
        <w:trPr>
          <w:gridAfter w:val="4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Главный</w:t>
            </w:r>
            <w:r w:rsidR="00022E14">
              <w:rPr>
                <w:color w:val="000000"/>
                <w:sz w:val="18"/>
                <w:szCs w:val="18"/>
              </w:rPr>
              <w:t xml:space="preserve"> </w:t>
            </w:r>
            <w:r w:rsidRPr="003B2B40">
              <w:rPr>
                <w:color w:val="000000"/>
                <w:sz w:val="18"/>
                <w:szCs w:val="18"/>
              </w:rPr>
              <w:t>бухгалтер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936A96" w:rsidRPr="003B2B40" w:rsidTr="00330C13">
        <w:trPr>
          <w:gridAfter w:val="4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  <w:tr w:rsidR="00936A96" w:rsidRPr="003B2B40" w:rsidTr="00330C13">
        <w:trPr>
          <w:gridAfter w:val="4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</w:tr>
      <w:tr w:rsidR="00936A96" w:rsidRPr="003B2B40" w:rsidTr="00330C13">
        <w:trPr>
          <w:gridAfter w:val="4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18"/>
                <w:szCs w:val="18"/>
              </w:rPr>
            </w:pPr>
            <w:r w:rsidRPr="003B2B40">
              <w:rPr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:rsidR="00936A96" w:rsidRDefault="00936A96" w:rsidP="00936A96">
      <w:pPr>
        <w:jc w:val="right"/>
        <w:rPr>
          <w:color w:val="000000"/>
        </w:rPr>
      </w:pPr>
    </w:p>
    <w:p w:rsidR="00022E14" w:rsidRDefault="00022E14" w:rsidP="00936A96">
      <w:pPr>
        <w:jc w:val="right"/>
        <w:rPr>
          <w:color w:val="000000"/>
        </w:rPr>
      </w:pPr>
    </w:p>
    <w:p w:rsidR="00022E14" w:rsidRDefault="00022E14" w:rsidP="00936A96">
      <w:pPr>
        <w:jc w:val="right"/>
        <w:rPr>
          <w:color w:val="000000"/>
        </w:rPr>
      </w:pPr>
    </w:p>
    <w:p w:rsidR="00022E14" w:rsidRDefault="00022E14" w:rsidP="00936A96">
      <w:pPr>
        <w:jc w:val="right"/>
        <w:rPr>
          <w:color w:val="000000"/>
        </w:rPr>
      </w:pPr>
    </w:p>
    <w:p w:rsidR="00022E14" w:rsidRDefault="00022E14" w:rsidP="00936A96">
      <w:pPr>
        <w:jc w:val="right"/>
        <w:rPr>
          <w:color w:val="000000"/>
        </w:rPr>
      </w:pPr>
    </w:p>
    <w:p w:rsidR="00022E14" w:rsidRDefault="00022E14" w:rsidP="00936A96">
      <w:pPr>
        <w:jc w:val="right"/>
        <w:rPr>
          <w:color w:val="000000"/>
        </w:rPr>
      </w:pPr>
    </w:p>
    <w:p w:rsidR="00022E14" w:rsidRPr="003B2B40" w:rsidRDefault="00022E14" w:rsidP="00936A96">
      <w:pPr>
        <w:jc w:val="right"/>
        <w:rPr>
          <w:color w:val="000000"/>
        </w:rPr>
      </w:pPr>
    </w:p>
    <w:p w:rsidR="00936A96" w:rsidRPr="003B2B40" w:rsidRDefault="00936A96" w:rsidP="00936A96">
      <w:pPr>
        <w:jc w:val="right"/>
        <w:rPr>
          <w:color w:val="000000"/>
        </w:rPr>
      </w:pPr>
      <w:r w:rsidRPr="003B2B40">
        <w:rPr>
          <w:color w:val="000000"/>
        </w:rPr>
        <w:lastRenderedPageBreak/>
        <w:t>Приложение 2</w:t>
      </w:r>
      <w:r w:rsidRPr="003B2B40">
        <w:br/>
      </w:r>
      <w:r w:rsidRPr="003B2B40">
        <w:rPr>
          <w:color w:val="000000"/>
        </w:rPr>
        <w:t>к положению о признании</w:t>
      </w:r>
      <w:r w:rsidRPr="003B2B40">
        <w:br/>
      </w:r>
      <w:r w:rsidRPr="003B2B40">
        <w:rPr>
          <w:color w:val="000000"/>
        </w:rPr>
        <w:t>дебиторской задолженности сомнительной</w:t>
      </w:r>
      <w:r w:rsidRPr="003B2B40">
        <w:br/>
      </w:r>
      <w:r w:rsidRPr="003B2B40">
        <w:rPr>
          <w:color w:val="000000"/>
        </w:rPr>
        <w:t>или безнадежной к взысканию</w:t>
      </w:r>
    </w:p>
    <w:p w:rsidR="00936A96" w:rsidRPr="003B2B40" w:rsidRDefault="00936A96" w:rsidP="00936A96">
      <w:pPr>
        <w:rPr>
          <w:color w:val="000000"/>
        </w:rPr>
      </w:pPr>
      <w:r w:rsidRPr="003B2B40">
        <w:rPr>
          <w:b/>
          <w:bCs/>
          <w:color w:val="000000"/>
        </w:rPr>
        <w:t xml:space="preserve">1. Извлечение из Справки о наличии имущества и обязательств на </w:t>
      </w:r>
      <w:proofErr w:type="spellStart"/>
      <w:r w:rsidRPr="003B2B40">
        <w:rPr>
          <w:b/>
          <w:bCs/>
          <w:color w:val="000000"/>
        </w:rPr>
        <w:t>забалансовых</w:t>
      </w:r>
      <w:proofErr w:type="spellEnd"/>
      <w:r w:rsidRPr="003B2B40">
        <w:rPr>
          <w:b/>
          <w:bCs/>
          <w:color w:val="000000"/>
        </w:rPr>
        <w:t xml:space="preserve"> счетах к Балансу государственного (муниципального) учреждения (ф. 0503730)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13"/>
        <w:gridCol w:w="947"/>
        <w:gridCol w:w="456"/>
        <w:gridCol w:w="871"/>
        <w:gridCol w:w="1583"/>
        <w:gridCol w:w="871"/>
        <w:gridCol w:w="391"/>
        <w:gridCol w:w="871"/>
        <w:gridCol w:w="1583"/>
        <w:gridCol w:w="871"/>
        <w:gridCol w:w="415"/>
      </w:tblGrid>
      <w:tr w:rsidR="00936A96" w:rsidRPr="003B2B40" w:rsidTr="00330C1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Номер</w:t>
            </w:r>
            <w:r w:rsidRPr="003B2B40">
              <w:br/>
            </w:r>
            <w:proofErr w:type="spellStart"/>
            <w:r w:rsidRPr="003B2B40">
              <w:rPr>
                <w:b/>
                <w:bCs/>
                <w:color w:val="000000"/>
              </w:rPr>
              <w:t>забалансовогосчета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Наименование</w:t>
            </w:r>
            <w:r w:rsidRPr="003B2B40">
              <w:br/>
            </w:r>
            <w:proofErr w:type="spellStart"/>
            <w:r w:rsidRPr="003B2B40">
              <w:rPr>
                <w:b/>
                <w:bCs/>
                <w:color w:val="000000"/>
              </w:rPr>
              <w:t>забалансового</w:t>
            </w:r>
            <w:proofErr w:type="spellEnd"/>
            <w:r w:rsidRPr="003B2B40">
              <w:rPr>
                <w:b/>
                <w:bCs/>
                <w:color w:val="000000"/>
              </w:rPr>
              <w:t xml:space="preserve"> счета,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Код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строк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На начало года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На конец отчетного периода</w:t>
            </w:r>
          </w:p>
        </w:tc>
      </w:tr>
      <w:tr w:rsidR="00936A96" w:rsidRPr="003B2B40" w:rsidTr="00330C1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деятельность с</w:t>
            </w:r>
            <w:r w:rsidRPr="003B2B40">
              <w:br/>
            </w:r>
            <w:proofErr w:type="gramStart"/>
            <w:r w:rsidRPr="003B2B40">
              <w:rPr>
                <w:b/>
                <w:bCs/>
                <w:color w:val="000000"/>
              </w:rPr>
              <w:t>целевыми</w:t>
            </w:r>
            <w:proofErr w:type="gramEnd"/>
            <w:r w:rsidRPr="003B2B40">
              <w:br/>
            </w:r>
            <w:r w:rsidRPr="003B2B40">
              <w:rPr>
                <w:b/>
                <w:bCs/>
                <w:color w:val="000000"/>
              </w:rPr>
              <w:t>средствам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деятельность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по</w:t>
            </w:r>
            <w:r w:rsidRPr="003B2B40">
              <w:br/>
            </w:r>
            <w:proofErr w:type="spellStart"/>
            <w:r w:rsidRPr="003B2B40">
              <w:rPr>
                <w:b/>
                <w:bCs/>
                <w:color w:val="000000"/>
              </w:rPr>
              <w:t>государственномузаданию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приносящая доход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итог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деятельность с</w:t>
            </w:r>
            <w:r w:rsidRPr="003B2B40">
              <w:br/>
            </w:r>
            <w:proofErr w:type="gramStart"/>
            <w:r w:rsidRPr="003B2B40">
              <w:rPr>
                <w:b/>
                <w:bCs/>
                <w:color w:val="000000"/>
              </w:rPr>
              <w:t>целевыми</w:t>
            </w:r>
            <w:proofErr w:type="gramEnd"/>
            <w:r w:rsidRPr="003B2B40">
              <w:br/>
            </w:r>
            <w:r w:rsidRPr="003B2B40">
              <w:rPr>
                <w:b/>
                <w:bCs/>
                <w:color w:val="000000"/>
              </w:rPr>
              <w:t>средствам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деятельность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по</w:t>
            </w:r>
            <w:r w:rsidRPr="003B2B40">
              <w:br/>
            </w:r>
            <w:proofErr w:type="spellStart"/>
            <w:r w:rsidRPr="003B2B40">
              <w:rPr>
                <w:b/>
                <w:bCs/>
                <w:color w:val="000000"/>
              </w:rPr>
              <w:t>государственномузаданию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приносящая доход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Итог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о</w:t>
            </w: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</w:tbl>
    <w:p w:rsidR="00936A96" w:rsidRPr="003B2B40" w:rsidRDefault="00936A96" w:rsidP="00936A96">
      <w:pPr>
        <w:rPr>
          <w:color w:val="000000"/>
        </w:rPr>
      </w:pPr>
      <w:r w:rsidRPr="003B2B40">
        <w:rPr>
          <w:color w:val="000000"/>
        </w:rPr>
        <w:t>2. Тестовая часть Пояснительной записки (ф. 0503760) с разъяснениями по возникновению и признанию безнадежной к взысканию дебиторской</w:t>
      </w:r>
      <w:r w:rsidRPr="003B2B40">
        <w:br/>
      </w:r>
      <w:r w:rsidRPr="003B2B40">
        <w:rPr>
          <w:color w:val="000000"/>
        </w:rPr>
        <w:t>задолженности.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05"/>
        <w:gridCol w:w="1321"/>
        <w:gridCol w:w="156"/>
        <w:gridCol w:w="3021"/>
      </w:tblGrid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roofErr w:type="spellStart"/>
            <w:r w:rsidRPr="003B2B40">
              <w:rPr>
                <w:color w:val="000000"/>
              </w:rPr>
              <w:t>Главныйбухгалтер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(расшифровка подписи)</w:t>
            </w:r>
          </w:p>
        </w:tc>
      </w:tr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r w:rsidRPr="003B2B40">
              <w:rPr>
                <w:color w:val="000000"/>
              </w:rPr>
              <w:t>Руководитель учреждения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(расшифровка подписи)</w:t>
            </w:r>
          </w:p>
        </w:tc>
      </w:tr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</w:tbl>
    <w:p w:rsidR="00936A96" w:rsidRPr="003B2B40" w:rsidRDefault="00936A96" w:rsidP="00936A96">
      <w:pPr>
        <w:rPr>
          <w:color w:val="000000"/>
        </w:rPr>
      </w:pPr>
      <w:r w:rsidRPr="003B2B40">
        <w:rPr>
          <w:color w:val="000000"/>
        </w:rPr>
        <w:t>«_______» ____________ 20_______ г.</w:t>
      </w:r>
    </w:p>
    <w:p w:rsidR="00936A96" w:rsidRPr="003B2B40" w:rsidRDefault="00936A96" w:rsidP="00936A96">
      <w:pPr>
        <w:rPr>
          <w:color w:val="000000"/>
        </w:rPr>
      </w:pPr>
    </w:p>
    <w:p w:rsidR="00936A96" w:rsidRPr="003B2B40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Pr="003B2B40" w:rsidRDefault="00022E14" w:rsidP="00936A96">
      <w:pPr>
        <w:rPr>
          <w:color w:val="000000"/>
        </w:rPr>
      </w:pPr>
    </w:p>
    <w:p w:rsidR="00936A96" w:rsidRPr="003B2B40" w:rsidRDefault="00936A96" w:rsidP="00936A96">
      <w:pPr>
        <w:rPr>
          <w:color w:val="000000"/>
        </w:rPr>
      </w:pPr>
    </w:p>
    <w:p w:rsidR="00936A96" w:rsidRPr="003B2B40" w:rsidRDefault="00936A96" w:rsidP="00936A96">
      <w:pPr>
        <w:jc w:val="right"/>
        <w:rPr>
          <w:color w:val="000000"/>
        </w:rPr>
      </w:pPr>
      <w:r w:rsidRPr="003B2B40">
        <w:rPr>
          <w:color w:val="000000"/>
        </w:rPr>
        <w:lastRenderedPageBreak/>
        <w:t>Приложение 3</w:t>
      </w:r>
      <w:r w:rsidRPr="003B2B40">
        <w:br/>
      </w:r>
      <w:r w:rsidRPr="003B2B40">
        <w:rPr>
          <w:color w:val="000000"/>
        </w:rPr>
        <w:t>к положению о признании</w:t>
      </w:r>
      <w:r w:rsidRPr="003B2B40">
        <w:br/>
      </w:r>
      <w:r w:rsidRPr="003B2B40">
        <w:rPr>
          <w:color w:val="000000"/>
        </w:rPr>
        <w:t>дебиторской задолженности сомнительной</w:t>
      </w:r>
      <w:r w:rsidRPr="003B2B40">
        <w:br/>
      </w:r>
      <w:r w:rsidRPr="003B2B40">
        <w:rPr>
          <w:color w:val="000000"/>
        </w:rPr>
        <w:t>или безнадежной к взысканию</w:t>
      </w:r>
    </w:p>
    <w:p w:rsidR="00936A96" w:rsidRPr="003B2B40" w:rsidRDefault="00936A96" w:rsidP="00936A96">
      <w:pPr>
        <w:jc w:val="center"/>
        <w:rPr>
          <w:color w:val="000000"/>
        </w:rPr>
      </w:pPr>
      <w:r w:rsidRPr="003B2B40">
        <w:rPr>
          <w:color w:val="000000"/>
        </w:rPr>
        <w:t>Решение №</w:t>
      </w:r>
    </w:p>
    <w:p w:rsidR="00936A96" w:rsidRPr="003B2B40" w:rsidRDefault="00936A96" w:rsidP="00936A96">
      <w:pPr>
        <w:jc w:val="center"/>
        <w:rPr>
          <w:color w:val="000000"/>
        </w:rPr>
      </w:pPr>
      <w:r w:rsidRPr="003B2B40">
        <w:rPr>
          <w:color w:val="000000"/>
        </w:rPr>
        <w:t>о признании (восстановлении) сомнительной задолженности</w:t>
      </w:r>
    </w:p>
    <w:p w:rsidR="00936A96" w:rsidRPr="003B2B40" w:rsidRDefault="00936A96" w:rsidP="00936A96">
      <w:pPr>
        <w:jc w:val="center"/>
        <w:rPr>
          <w:color w:val="000000"/>
        </w:rPr>
      </w:pPr>
      <w:r w:rsidRPr="003B2B40">
        <w:rPr>
          <w:color w:val="000000"/>
        </w:rPr>
        <w:t>от «_____» ____________ 20____ г.</w:t>
      </w:r>
    </w:p>
    <w:p w:rsidR="00936A96" w:rsidRPr="003B2B40" w:rsidRDefault="00936A96" w:rsidP="00936A96">
      <w:pPr>
        <w:rPr>
          <w:color w:val="000000"/>
        </w:rPr>
      </w:pPr>
    </w:p>
    <w:p w:rsidR="00936A96" w:rsidRPr="003B2B40" w:rsidRDefault="00936A96" w:rsidP="00936A96">
      <w:pPr>
        <w:rPr>
          <w:color w:val="000000"/>
        </w:rPr>
      </w:pPr>
      <w:r w:rsidRPr="003B2B40">
        <w:rPr>
          <w:color w:val="000000"/>
        </w:rPr>
        <w:t>Наименование операции ____________________________________________________________</w:t>
      </w:r>
      <w:r w:rsidRPr="003B2B40">
        <w:br/>
      </w:r>
      <w:proofErr w:type="gramStart"/>
      <w:r w:rsidRPr="003B2B40">
        <w:rPr>
          <w:color w:val="000000"/>
        </w:rPr>
        <w:t xml:space="preserve">( </w:t>
      </w:r>
      <w:proofErr w:type="gramEnd"/>
      <w:r w:rsidRPr="003B2B40">
        <w:rPr>
          <w:color w:val="000000"/>
        </w:rPr>
        <w:t>указывается одной из следующих значений «признание сомнительной задолженности», «восстановление сомнительной задолженности»)</w:t>
      </w:r>
    </w:p>
    <w:p w:rsidR="00936A96" w:rsidRPr="003B2B40" w:rsidRDefault="00936A96" w:rsidP="00936A96">
      <w:pPr>
        <w:rPr>
          <w:color w:val="000000"/>
        </w:rPr>
      </w:pPr>
      <w:r w:rsidRPr="003B2B40">
        <w:rPr>
          <w:color w:val="000000"/>
        </w:rPr>
        <w:t xml:space="preserve">В соответствии с Положением №______ от ___________________________ </w:t>
      </w:r>
      <w:proofErr w:type="gramStart"/>
      <w:r w:rsidRPr="003B2B40">
        <w:rPr>
          <w:color w:val="000000"/>
        </w:rPr>
        <w:t>г</w:t>
      </w:r>
      <w:proofErr w:type="gramEnd"/>
      <w:r w:rsidRPr="003B2B40">
        <w:rPr>
          <w:color w:val="000000"/>
        </w:rPr>
        <w:t>.:</w:t>
      </w:r>
    </w:p>
    <w:p w:rsidR="00936A96" w:rsidRPr="003B2B40" w:rsidRDefault="00936A96" w:rsidP="00936A96">
      <w:pPr>
        <w:rPr>
          <w:color w:val="000000"/>
        </w:rPr>
      </w:pPr>
      <w:r w:rsidRPr="003B2B40">
        <w:rPr>
          <w:color w:val="000000"/>
        </w:rPr>
        <w:t>1. Признать следующую дебиторскую задолженность сомнительной, так как нет уверенности, что в течение трех лет должник погасит долг.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90"/>
        <w:gridCol w:w="1778"/>
        <w:gridCol w:w="727"/>
        <w:gridCol w:w="1720"/>
        <w:gridCol w:w="2021"/>
        <w:gridCol w:w="1836"/>
      </w:tblGrid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Наименование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организации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(Ф. И. О.)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должника,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Сумма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дебиторской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задолженности,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color w:val="000000"/>
              </w:rPr>
            </w:pPr>
            <w:r w:rsidRPr="003B2B40">
              <w:rPr>
                <w:b/>
                <w:bCs/>
                <w:color w:val="000000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Основание для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признания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дебиторской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Документ,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подтверждающий обстоятельство для признания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задолженности сомнительной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Основания для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возобновления процедуры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взыскания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задолженности*</w:t>
            </w: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</w:tbl>
    <w:p w:rsidR="00936A96" w:rsidRPr="003B2B40" w:rsidRDefault="00936A96" w:rsidP="00936A96">
      <w:pPr>
        <w:rPr>
          <w:color w:val="000000"/>
        </w:rPr>
      </w:pPr>
      <w:r w:rsidRPr="003B2B40">
        <w:rPr>
          <w:color w:val="000000"/>
        </w:rPr>
        <w:t xml:space="preserve">* При наличии оснований для возобновления процедуры взыскания дебиторской задолженности указывается дата </w:t>
      </w:r>
      <w:proofErr w:type="gramStart"/>
      <w:r w:rsidRPr="003B2B40">
        <w:rPr>
          <w:color w:val="000000"/>
        </w:rPr>
        <w:t>окончания срока возможного возобновления процедуры взыскания</w:t>
      </w:r>
      <w:proofErr w:type="gramEnd"/>
      <w:r w:rsidRPr="003B2B40">
        <w:rPr>
          <w:color w:val="000000"/>
        </w:rPr>
        <w:t>.</w:t>
      </w:r>
    </w:p>
    <w:p w:rsidR="00936A96" w:rsidRPr="003B2B40" w:rsidRDefault="00936A96" w:rsidP="00936A96">
      <w:pPr>
        <w:rPr>
          <w:color w:val="000000"/>
        </w:rPr>
      </w:pPr>
      <w:r w:rsidRPr="003B2B40">
        <w:rPr>
          <w:color w:val="000000"/>
        </w:rPr>
        <w:t xml:space="preserve">2. Списать с балансового учета сомнительную дебиторскую задолженность и принять на </w:t>
      </w:r>
      <w:proofErr w:type="spellStart"/>
      <w:r w:rsidRPr="003B2B40">
        <w:rPr>
          <w:color w:val="000000"/>
        </w:rPr>
        <w:t>забалансовый</w:t>
      </w:r>
      <w:proofErr w:type="spellEnd"/>
      <w:r w:rsidRPr="003B2B40">
        <w:rPr>
          <w:color w:val="000000"/>
        </w:rPr>
        <w:t xml:space="preserve"> учет.</w:t>
      </w:r>
    </w:p>
    <w:p w:rsidR="00936A96" w:rsidRPr="003B2B40" w:rsidRDefault="00936A96" w:rsidP="00936A96">
      <w:pPr>
        <w:rPr>
          <w:color w:val="000000"/>
        </w:rPr>
      </w:pPr>
      <w:r w:rsidRPr="003B2B40">
        <w:rPr>
          <w:color w:val="000000"/>
        </w:rPr>
        <w:t>3. Восстановить на балансовом учете следующую дебиторскую задолженность.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83"/>
        <w:gridCol w:w="2136"/>
        <w:gridCol w:w="864"/>
        <w:gridCol w:w="2176"/>
        <w:gridCol w:w="2513"/>
      </w:tblGrid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Наименование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организации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(Ф. И. О.)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должника,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Сумма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дебиторской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задолженности,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color w:val="000000"/>
              </w:rPr>
            </w:pPr>
            <w:r w:rsidRPr="003B2B40">
              <w:rPr>
                <w:b/>
                <w:bCs/>
                <w:color w:val="000000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Основание для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восстановления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дебиторской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задолженности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b/>
                <w:bCs/>
                <w:color w:val="000000"/>
              </w:rPr>
              <w:t>Документ,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подтверждающий обстоятельство для восстановления</w:t>
            </w:r>
            <w:r w:rsidRPr="003B2B40">
              <w:br/>
            </w:r>
            <w:r w:rsidRPr="003B2B40">
              <w:rPr>
                <w:b/>
                <w:bCs/>
                <w:color w:val="000000"/>
              </w:rPr>
              <w:t>задолженности </w:t>
            </w: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</w:tbl>
    <w:p w:rsidR="00936A96" w:rsidRPr="003B2B40" w:rsidRDefault="00936A96" w:rsidP="00936A96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28"/>
        <w:gridCol w:w="246"/>
        <w:gridCol w:w="2086"/>
        <w:gridCol w:w="156"/>
        <w:gridCol w:w="1852"/>
      </w:tblGrid>
      <w:tr w:rsidR="00936A96" w:rsidRPr="003B2B40" w:rsidTr="00330C1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 Комиссия по поступлению и выбытию активов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roofErr w:type="spellStart"/>
            <w:r w:rsidRPr="003B2B40">
              <w:rPr>
                <w:color w:val="000000"/>
              </w:rPr>
              <w:lastRenderedPageBreak/>
              <w:t>Председателькомиссии</w:t>
            </w:r>
            <w:proofErr w:type="spellEnd"/>
            <w:r w:rsidRPr="003B2B40">
              <w:rPr>
                <w:color w:val="000000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(расшифровка</w:t>
            </w:r>
            <w:r w:rsidRPr="003B2B40">
              <w:br/>
            </w:r>
            <w:r w:rsidRPr="003B2B40">
              <w:rPr>
                <w:color w:val="000000"/>
              </w:rPr>
              <w:t>подписи)</w:t>
            </w:r>
          </w:p>
        </w:tc>
      </w:tr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Члены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(расшифровка</w:t>
            </w:r>
            <w:r w:rsidRPr="003B2B40">
              <w:br/>
            </w:r>
            <w:r w:rsidRPr="003B2B40">
              <w:rPr>
                <w:color w:val="000000"/>
              </w:rPr>
              <w:t>подписи)</w:t>
            </w:r>
          </w:p>
        </w:tc>
      </w:tr>
      <w:tr w:rsidR="00936A96" w:rsidRPr="003B2B40" w:rsidTr="00330C1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(расшифровка</w:t>
            </w:r>
            <w:r w:rsidRPr="003B2B40">
              <w:br/>
            </w:r>
            <w:r w:rsidRPr="003B2B40">
              <w:rPr>
                <w:color w:val="000000"/>
              </w:rPr>
              <w:t>подписи)</w:t>
            </w:r>
          </w:p>
        </w:tc>
      </w:tr>
      <w:tr w:rsidR="00936A96" w:rsidRPr="003B2B40" w:rsidTr="00330C1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r w:rsidRPr="003B2B40">
              <w:rPr>
                <w:color w:val="000000"/>
              </w:rPr>
              <w:t>(расшифровка</w:t>
            </w:r>
            <w:r w:rsidRPr="003B2B40">
              <w:br/>
            </w:r>
            <w:r w:rsidRPr="003B2B40">
              <w:rPr>
                <w:color w:val="000000"/>
              </w:rPr>
              <w:t>подписи)</w:t>
            </w:r>
          </w:p>
        </w:tc>
      </w:tr>
    </w:tbl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936A96" w:rsidRDefault="00936A96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022E14" w:rsidRDefault="00022E14" w:rsidP="00936A96">
      <w:pPr>
        <w:rPr>
          <w:color w:val="000000"/>
        </w:rPr>
      </w:pPr>
    </w:p>
    <w:p w:rsidR="00936A96" w:rsidRPr="003B2B40" w:rsidRDefault="00936A96" w:rsidP="00936A96">
      <w:pPr>
        <w:rPr>
          <w:color w:val="000000"/>
        </w:rPr>
      </w:pPr>
    </w:p>
    <w:p w:rsidR="00936A96" w:rsidRPr="003B2B40" w:rsidRDefault="00936A96" w:rsidP="00936A96">
      <w:pPr>
        <w:jc w:val="right"/>
        <w:rPr>
          <w:color w:val="000000"/>
        </w:rPr>
      </w:pPr>
      <w:r w:rsidRPr="003B2B40">
        <w:rPr>
          <w:color w:val="000000"/>
        </w:rPr>
        <w:lastRenderedPageBreak/>
        <w:t>Приложение 4</w:t>
      </w:r>
      <w:r w:rsidRPr="003B2B40">
        <w:br/>
      </w:r>
      <w:r w:rsidRPr="003B2B40">
        <w:rPr>
          <w:color w:val="000000"/>
        </w:rPr>
        <w:t>к положению о признании</w:t>
      </w:r>
      <w:r w:rsidRPr="003B2B40">
        <w:br/>
      </w:r>
      <w:r w:rsidRPr="003B2B40">
        <w:rPr>
          <w:color w:val="000000"/>
        </w:rPr>
        <w:t>дебиторской задолженности сомнительной</w:t>
      </w:r>
      <w:r w:rsidRPr="003B2B40">
        <w:br/>
      </w:r>
      <w:r w:rsidRPr="003B2B40">
        <w:rPr>
          <w:color w:val="000000"/>
        </w:rPr>
        <w:t>или безнадежной к взысканию</w:t>
      </w:r>
    </w:p>
    <w:p w:rsidR="00936A96" w:rsidRPr="003B2B40" w:rsidRDefault="00936A96" w:rsidP="00936A96">
      <w:pPr>
        <w:rPr>
          <w:color w:val="000000"/>
        </w:rPr>
      </w:pPr>
    </w:p>
    <w:p w:rsidR="00936A96" w:rsidRPr="003B2B40" w:rsidRDefault="00936A96" w:rsidP="00936A96">
      <w:pPr>
        <w:jc w:val="center"/>
        <w:rPr>
          <w:color w:val="000000"/>
        </w:rPr>
      </w:pPr>
      <w:r w:rsidRPr="003B2B40">
        <w:rPr>
          <w:color w:val="000000"/>
        </w:rPr>
        <w:t>Решение №</w:t>
      </w:r>
    </w:p>
    <w:p w:rsidR="00936A96" w:rsidRPr="003B2B40" w:rsidRDefault="00936A96" w:rsidP="00936A96">
      <w:pPr>
        <w:jc w:val="center"/>
        <w:rPr>
          <w:color w:val="000000"/>
        </w:rPr>
      </w:pPr>
      <w:r w:rsidRPr="003B2B40">
        <w:rPr>
          <w:color w:val="000000"/>
        </w:rPr>
        <w:t>о признании дебиторской задолженности безнадежной к взысканию</w:t>
      </w:r>
    </w:p>
    <w:p w:rsidR="00936A96" w:rsidRPr="003B2B40" w:rsidRDefault="00936A96" w:rsidP="00936A96">
      <w:pPr>
        <w:jc w:val="center"/>
        <w:rPr>
          <w:color w:val="000000"/>
        </w:rPr>
      </w:pPr>
      <w:r w:rsidRPr="003B2B40">
        <w:rPr>
          <w:color w:val="000000"/>
        </w:rPr>
        <w:t>от «_____» ____________ 20_____ г.</w:t>
      </w:r>
      <w:bookmarkStart w:id="0" w:name="_GoBack"/>
      <w:bookmarkEnd w:id="0"/>
    </w:p>
    <w:p w:rsidR="00936A96" w:rsidRPr="003B2B40" w:rsidRDefault="00936A96" w:rsidP="00936A96">
      <w:pPr>
        <w:rPr>
          <w:color w:val="000000"/>
        </w:rPr>
      </w:pPr>
      <w:r w:rsidRPr="003B2B40">
        <w:rPr>
          <w:color w:val="000000"/>
        </w:rPr>
        <w:t xml:space="preserve">В соответствии с Положением №______ от ____________________ </w:t>
      </w:r>
      <w:proofErr w:type="gramStart"/>
      <w:r w:rsidRPr="003B2B40">
        <w:rPr>
          <w:color w:val="000000"/>
        </w:rPr>
        <w:t>г</w:t>
      </w:r>
      <w:proofErr w:type="gramEnd"/>
      <w:r w:rsidRPr="003B2B40">
        <w:rPr>
          <w:color w:val="000000"/>
        </w:rPr>
        <w:t>.:</w:t>
      </w:r>
    </w:p>
    <w:p w:rsidR="00936A96" w:rsidRPr="003B2B40" w:rsidRDefault="00936A96" w:rsidP="00936A96">
      <w:pPr>
        <w:rPr>
          <w:color w:val="000000"/>
        </w:rPr>
      </w:pPr>
      <w:r w:rsidRPr="003B2B40">
        <w:rPr>
          <w:color w:val="000000"/>
        </w:rPr>
        <w:t>1. Признать следующую дебиторскую задолженность безнадежной к взысканию: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45"/>
        <w:gridCol w:w="1894"/>
        <w:gridCol w:w="1051"/>
        <w:gridCol w:w="3493"/>
        <w:gridCol w:w="1889"/>
      </w:tblGrid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организации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(Ф. И. О.)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должника,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ИНН/ОГРН/КПП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b/>
                <w:bCs/>
                <w:color w:val="000000"/>
                <w:sz w:val="20"/>
                <w:szCs w:val="20"/>
              </w:rPr>
              <w:t>Сумма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дебиторской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задолженности,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b/>
                <w:bCs/>
                <w:color w:val="000000"/>
                <w:sz w:val="20"/>
                <w:szCs w:val="20"/>
              </w:rPr>
              <w:t>Счет учета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b/>
                <w:bCs/>
                <w:color w:val="000000"/>
                <w:sz w:val="20"/>
                <w:szCs w:val="20"/>
              </w:rPr>
              <w:t>Основание для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признания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дебиторской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задолженности безнадежной к взысканию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b/>
                <w:bCs/>
                <w:color w:val="000000"/>
                <w:sz w:val="20"/>
                <w:szCs w:val="20"/>
              </w:rPr>
              <w:t>Документ,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подтверждающий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обстоятельство для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признания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безнадежной к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взысканию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дебиторской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b/>
                <w:bCs/>
                <w:color w:val="000000"/>
                <w:sz w:val="20"/>
                <w:szCs w:val="20"/>
              </w:rPr>
              <w:t>задолженности</w:t>
            </w: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</w:tbl>
    <w:p w:rsidR="00936A96" w:rsidRPr="003B2B40" w:rsidRDefault="00936A96" w:rsidP="00936A96">
      <w:pPr>
        <w:rPr>
          <w:color w:val="000000"/>
          <w:sz w:val="20"/>
          <w:szCs w:val="20"/>
        </w:rPr>
      </w:pPr>
      <w:r w:rsidRPr="003B2B40">
        <w:rPr>
          <w:color w:val="000000"/>
          <w:sz w:val="20"/>
          <w:szCs w:val="20"/>
        </w:rPr>
        <w:t>2. Списать с балансового учета безнадежную к взысканию дебиторскую задолженность.</w:t>
      </w:r>
    </w:p>
    <w:tbl>
      <w:tblPr>
        <w:tblW w:w="866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1"/>
        <w:gridCol w:w="259"/>
        <w:gridCol w:w="2513"/>
        <w:gridCol w:w="346"/>
        <w:gridCol w:w="1646"/>
      </w:tblGrid>
      <w:tr w:rsidR="00936A96" w:rsidRPr="003B2B40" w:rsidTr="00330C1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 Комиссия по поступлению и выбытию активов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936A96" w:rsidRPr="003B2B40" w:rsidTr="00330C13"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proofErr w:type="spellStart"/>
            <w:r w:rsidRPr="003B2B40">
              <w:rPr>
                <w:color w:val="000000"/>
                <w:sz w:val="20"/>
                <w:szCs w:val="20"/>
              </w:rPr>
              <w:t>Председателькомиссии</w:t>
            </w:r>
            <w:proofErr w:type="spellEnd"/>
            <w:r w:rsidRPr="003B2B40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(расшифровка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color w:val="000000"/>
                <w:sz w:val="20"/>
                <w:szCs w:val="20"/>
              </w:rPr>
              <w:t>подписи)</w:t>
            </w:r>
          </w:p>
        </w:tc>
      </w:tr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936A96" w:rsidRPr="003B2B40" w:rsidTr="00330C1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Члены комиссии: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(расшифровка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color w:val="000000"/>
                <w:sz w:val="20"/>
                <w:szCs w:val="20"/>
              </w:rPr>
              <w:t>подписи)</w:t>
            </w:r>
          </w:p>
        </w:tc>
      </w:tr>
      <w:tr w:rsidR="00936A96" w:rsidRPr="003B2B40" w:rsidTr="00330C13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(расшифровка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color w:val="000000"/>
                <w:sz w:val="20"/>
                <w:szCs w:val="20"/>
              </w:rPr>
              <w:t>подписи)</w:t>
            </w:r>
          </w:p>
        </w:tc>
      </w:tr>
      <w:tr w:rsidR="00936A96" w:rsidRPr="003B2B40" w:rsidTr="00330C13">
        <w:trPr>
          <w:trHeight w:val="17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</w:tr>
      <w:tr w:rsidR="00936A96" w:rsidRPr="003B2B40" w:rsidTr="00330C13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ind w:left="75" w:right="75"/>
              <w:rPr>
                <w:color w:val="00000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6A96" w:rsidRPr="003B2B40" w:rsidRDefault="00936A96" w:rsidP="00330C13">
            <w:pPr>
              <w:rPr>
                <w:sz w:val="20"/>
                <w:szCs w:val="20"/>
              </w:rPr>
            </w:pPr>
            <w:r w:rsidRPr="003B2B40">
              <w:rPr>
                <w:color w:val="000000"/>
                <w:sz w:val="20"/>
                <w:szCs w:val="20"/>
              </w:rPr>
              <w:t>(расшифровка</w:t>
            </w:r>
            <w:r w:rsidRPr="003B2B40">
              <w:rPr>
                <w:sz w:val="20"/>
                <w:szCs w:val="20"/>
              </w:rPr>
              <w:br/>
            </w:r>
            <w:r w:rsidRPr="003B2B40">
              <w:rPr>
                <w:color w:val="000000"/>
                <w:sz w:val="20"/>
                <w:szCs w:val="20"/>
              </w:rPr>
              <w:t>подписи)</w:t>
            </w:r>
          </w:p>
        </w:tc>
      </w:tr>
    </w:tbl>
    <w:p w:rsidR="003D5B77" w:rsidRDefault="003D5B77" w:rsidP="00536934">
      <w:pPr>
        <w:ind w:firstLine="567"/>
        <w:jc w:val="both"/>
        <w:rPr>
          <w:color w:val="000000"/>
          <w:szCs w:val="28"/>
        </w:rPr>
      </w:pPr>
    </w:p>
    <w:sectPr w:rsidR="003D5B77" w:rsidSect="00100F8B">
      <w:type w:val="continuous"/>
      <w:pgSz w:w="11906" w:h="16838"/>
      <w:pgMar w:top="1134" w:right="566" w:bottom="113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1429" w:hanging="360"/>
      </w:pPr>
      <w:rPr>
        <w:rFonts w:cs="Times New Roman"/>
        <w:sz w:val="28"/>
        <w:szCs w:val="28"/>
      </w:rPr>
    </w:lvl>
  </w:abstractNum>
  <w:abstractNum w:abstractNumId="4">
    <w:nsid w:val="59F26F85"/>
    <w:multiLevelType w:val="multilevel"/>
    <w:tmpl w:val="4418A598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2F02BA0"/>
    <w:multiLevelType w:val="multilevel"/>
    <w:tmpl w:val="F162F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062FF4"/>
    <w:multiLevelType w:val="hybridMultilevel"/>
    <w:tmpl w:val="9D6CC2DE"/>
    <w:lvl w:ilvl="0" w:tplc="EB9EB3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C641D2"/>
    <w:rsid w:val="00014312"/>
    <w:rsid w:val="00022E14"/>
    <w:rsid w:val="00047742"/>
    <w:rsid w:val="000520DD"/>
    <w:rsid w:val="0005536C"/>
    <w:rsid w:val="00080BD0"/>
    <w:rsid w:val="00084B6B"/>
    <w:rsid w:val="000B1BCF"/>
    <w:rsid w:val="000B627E"/>
    <w:rsid w:val="000C4F04"/>
    <w:rsid w:val="000D37AB"/>
    <w:rsid w:val="000D7DAA"/>
    <w:rsid w:val="000E76FB"/>
    <w:rsid w:val="000F3415"/>
    <w:rsid w:val="00100F8B"/>
    <w:rsid w:val="001167C8"/>
    <w:rsid w:val="001261C3"/>
    <w:rsid w:val="00147B15"/>
    <w:rsid w:val="00161ABA"/>
    <w:rsid w:val="001A3471"/>
    <w:rsid w:val="001A7BE9"/>
    <w:rsid w:val="001B3360"/>
    <w:rsid w:val="001B6706"/>
    <w:rsid w:val="001D67F3"/>
    <w:rsid w:val="001E5631"/>
    <w:rsid w:val="001E6C03"/>
    <w:rsid w:val="001F52B3"/>
    <w:rsid w:val="001F7EDC"/>
    <w:rsid w:val="00205FE1"/>
    <w:rsid w:val="00222236"/>
    <w:rsid w:val="00225ED4"/>
    <w:rsid w:val="00234878"/>
    <w:rsid w:val="00240574"/>
    <w:rsid w:val="002601D2"/>
    <w:rsid w:val="0027798C"/>
    <w:rsid w:val="00280BE8"/>
    <w:rsid w:val="00285E2E"/>
    <w:rsid w:val="002963C0"/>
    <w:rsid w:val="002A4CD7"/>
    <w:rsid w:val="002D169C"/>
    <w:rsid w:val="003128E5"/>
    <w:rsid w:val="00313130"/>
    <w:rsid w:val="00315FD1"/>
    <w:rsid w:val="00317AA3"/>
    <w:rsid w:val="003266B4"/>
    <w:rsid w:val="00343B84"/>
    <w:rsid w:val="00364DB7"/>
    <w:rsid w:val="00372A2E"/>
    <w:rsid w:val="00373B50"/>
    <w:rsid w:val="003B43D7"/>
    <w:rsid w:val="003D460D"/>
    <w:rsid w:val="003D5B77"/>
    <w:rsid w:val="003F79AC"/>
    <w:rsid w:val="00406418"/>
    <w:rsid w:val="00411157"/>
    <w:rsid w:val="004242DF"/>
    <w:rsid w:val="00426C5A"/>
    <w:rsid w:val="004273C4"/>
    <w:rsid w:val="00440CAE"/>
    <w:rsid w:val="004805E9"/>
    <w:rsid w:val="004A1274"/>
    <w:rsid w:val="004D0A85"/>
    <w:rsid w:val="004F20B7"/>
    <w:rsid w:val="0050068A"/>
    <w:rsid w:val="00517683"/>
    <w:rsid w:val="0052163A"/>
    <w:rsid w:val="00526C44"/>
    <w:rsid w:val="00536934"/>
    <w:rsid w:val="0055341D"/>
    <w:rsid w:val="00556FAA"/>
    <w:rsid w:val="00566B8A"/>
    <w:rsid w:val="005808D5"/>
    <w:rsid w:val="005D19CE"/>
    <w:rsid w:val="0060515F"/>
    <w:rsid w:val="006128CD"/>
    <w:rsid w:val="006276A1"/>
    <w:rsid w:val="00640F6C"/>
    <w:rsid w:val="006627ED"/>
    <w:rsid w:val="006806B5"/>
    <w:rsid w:val="00686FC7"/>
    <w:rsid w:val="006C4C4E"/>
    <w:rsid w:val="006F4657"/>
    <w:rsid w:val="00705D5A"/>
    <w:rsid w:val="007064D3"/>
    <w:rsid w:val="00721D8D"/>
    <w:rsid w:val="00723D3E"/>
    <w:rsid w:val="00733BB3"/>
    <w:rsid w:val="00734702"/>
    <w:rsid w:val="007478E8"/>
    <w:rsid w:val="00757AC1"/>
    <w:rsid w:val="00774DB2"/>
    <w:rsid w:val="007875E9"/>
    <w:rsid w:val="007B018F"/>
    <w:rsid w:val="007B553F"/>
    <w:rsid w:val="007B6BB3"/>
    <w:rsid w:val="007B72FF"/>
    <w:rsid w:val="007D7692"/>
    <w:rsid w:val="007F33D0"/>
    <w:rsid w:val="00802AA9"/>
    <w:rsid w:val="008142EC"/>
    <w:rsid w:val="008517DA"/>
    <w:rsid w:val="00864A88"/>
    <w:rsid w:val="008C027F"/>
    <w:rsid w:val="008C2764"/>
    <w:rsid w:val="008C407E"/>
    <w:rsid w:val="008C7260"/>
    <w:rsid w:val="008D6EF1"/>
    <w:rsid w:val="008E5BA6"/>
    <w:rsid w:val="008F6145"/>
    <w:rsid w:val="00907C0A"/>
    <w:rsid w:val="0091338B"/>
    <w:rsid w:val="009207ED"/>
    <w:rsid w:val="00936A96"/>
    <w:rsid w:val="00941180"/>
    <w:rsid w:val="00941FAF"/>
    <w:rsid w:val="009511DB"/>
    <w:rsid w:val="0095128F"/>
    <w:rsid w:val="00967600"/>
    <w:rsid w:val="00993330"/>
    <w:rsid w:val="009A2588"/>
    <w:rsid w:val="009B374A"/>
    <w:rsid w:val="009B47BB"/>
    <w:rsid w:val="009C283F"/>
    <w:rsid w:val="009E045C"/>
    <w:rsid w:val="00A078B3"/>
    <w:rsid w:val="00A22440"/>
    <w:rsid w:val="00A4101A"/>
    <w:rsid w:val="00A43A7D"/>
    <w:rsid w:val="00A47787"/>
    <w:rsid w:val="00AD274E"/>
    <w:rsid w:val="00AD4016"/>
    <w:rsid w:val="00AD6C23"/>
    <w:rsid w:val="00AF6A42"/>
    <w:rsid w:val="00B22ECF"/>
    <w:rsid w:val="00B339AA"/>
    <w:rsid w:val="00B636B5"/>
    <w:rsid w:val="00B7434E"/>
    <w:rsid w:val="00B772D4"/>
    <w:rsid w:val="00B803DD"/>
    <w:rsid w:val="00BA0985"/>
    <w:rsid w:val="00BC52C1"/>
    <w:rsid w:val="00BD347D"/>
    <w:rsid w:val="00BE3673"/>
    <w:rsid w:val="00BE7346"/>
    <w:rsid w:val="00C34428"/>
    <w:rsid w:val="00C42C05"/>
    <w:rsid w:val="00C51BFC"/>
    <w:rsid w:val="00C54D7C"/>
    <w:rsid w:val="00C641D2"/>
    <w:rsid w:val="00C874A0"/>
    <w:rsid w:val="00CD70CB"/>
    <w:rsid w:val="00CE477A"/>
    <w:rsid w:val="00CE5F53"/>
    <w:rsid w:val="00CF071F"/>
    <w:rsid w:val="00D103BC"/>
    <w:rsid w:val="00D110B8"/>
    <w:rsid w:val="00D17743"/>
    <w:rsid w:val="00D20ABB"/>
    <w:rsid w:val="00D25CD0"/>
    <w:rsid w:val="00D441BA"/>
    <w:rsid w:val="00D550F4"/>
    <w:rsid w:val="00D6579B"/>
    <w:rsid w:val="00DB133A"/>
    <w:rsid w:val="00DB27FD"/>
    <w:rsid w:val="00DE41C0"/>
    <w:rsid w:val="00DE4D79"/>
    <w:rsid w:val="00E31B6D"/>
    <w:rsid w:val="00E33464"/>
    <w:rsid w:val="00E45F7A"/>
    <w:rsid w:val="00E515E7"/>
    <w:rsid w:val="00E73AB4"/>
    <w:rsid w:val="00E744F9"/>
    <w:rsid w:val="00E76895"/>
    <w:rsid w:val="00E809BE"/>
    <w:rsid w:val="00E82764"/>
    <w:rsid w:val="00E92DA8"/>
    <w:rsid w:val="00EB6214"/>
    <w:rsid w:val="00F052F2"/>
    <w:rsid w:val="00F07410"/>
    <w:rsid w:val="00F10DE7"/>
    <w:rsid w:val="00F37730"/>
    <w:rsid w:val="00F43C00"/>
    <w:rsid w:val="00F74996"/>
    <w:rsid w:val="00F7773B"/>
    <w:rsid w:val="00FB513B"/>
    <w:rsid w:val="00FE037D"/>
    <w:rsid w:val="00FE76A8"/>
    <w:rsid w:val="00FF1B7C"/>
    <w:rsid w:val="071F3380"/>
    <w:rsid w:val="1F5F481C"/>
    <w:rsid w:val="30073655"/>
    <w:rsid w:val="32B44382"/>
    <w:rsid w:val="33A06B01"/>
    <w:rsid w:val="454453AB"/>
    <w:rsid w:val="458D1D96"/>
    <w:rsid w:val="45A27D78"/>
    <w:rsid w:val="5072183F"/>
    <w:rsid w:val="567968FB"/>
    <w:rsid w:val="5B214946"/>
    <w:rsid w:val="5BB11E06"/>
    <w:rsid w:val="7F66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8B"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next w:val="a"/>
    <w:uiPriority w:val="67"/>
    <w:qFormat/>
    <w:rsid w:val="00100F8B"/>
    <w:pPr>
      <w:keepNext/>
      <w:numPr>
        <w:numId w:val="1"/>
      </w:numPr>
      <w:jc w:val="center"/>
      <w:outlineLvl w:val="0"/>
    </w:pPr>
    <w:rPr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100F8B"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sid w:val="00100F8B"/>
    <w:pPr>
      <w:widowControl w:val="0"/>
      <w:autoSpaceDE w:val="0"/>
      <w:jc w:val="both"/>
    </w:pPr>
    <w:rPr>
      <w:color w:val="000000"/>
    </w:rPr>
  </w:style>
  <w:style w:type="paragraph" w:styleId="a5">
    <w:name w:val="Body Text Indent"/>
    <w:basedOn w:val="a"/>
    <w:qFormat/>
    <w:rsid w:val="00100F8B"/>
    <w:pPr>
      <w:ind w:left="4245" w:hanging="3525"/>
    </w:pPr>
  </w:style>
  <w:style w:type="paragraph" w:styleId="a6">
    <w:name w:val="Title"/>
    <w:basedOn w:val="a7"/>
    <w:next w:val="a8"/>
    <w:qFormat/>
    <w:rsid w:val="00100F8B"/>
  </w:style>
  <w:style w:type="paragraph" w:customStyle="1" w:styleId="a7">
    <w:name w:val="Заголовок"/>
    <w:basedOn w:val="a"/>
    <w:next w:val="a4"/>
    <w:qFormat/>
    <w:rsid w:val="00100F8B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Subtitle"/>
    <w:basedOn w:val="a7"/>
    <w:next w:val="a4"/>
    <w:qFormat/>
    <w:rsid w:val="00100F8B"/>
    <w:pPr>
      <w:jc w:val="center"/>
    </w:pPr>
    <w:rPr>
      <w:i/>
      <w:iCs/>
    </w:rPr>
  </w:style>
  <w:style w:type="paragraph" w:styleId="a9">
    <w:name w:val="List"/>
    <w:basedOn w:val="a4"/>
    <w:qFormat/>
    <w:rsid w:val="00100F8B"/>
    <w:rPr>
      <w:rFonts w:ascii="Arial" w:hAnsi="Arial" w:cs="Tahoma"/>
    </w:rPr>
  </w:style>
  <w:style w:type="character" w:customStyle="1" w:styleId="Absatz-Standardschriftart">
    <w:name w:val="Absatz-Standardschriftart"/>
    <w:qFormat/>
    <w:rsid w:val="00100F8B"/>
  </w:style>
  <w:style w:type="character" w:customStyle="1" w:styleId="WW-Absatz-Standardschriftart">
    <w:name w:val="WW-Absatz-Standardschriftart"/>
    <w:qFormat/>
    <w:rsid w:val="00100F8B"/>
  </w:style>
  <w:style w:type="character" w:customStyle="1" w:styleId="WW-Absatz-Standardschriftart1">
    <w:name w:val="WW-Absatz-Standardschriftart1"/>
    <w:qFormat/>
    <w:rsid w:val="00100F8B"/>
  </w:style>
  <w:style w:type="character" w:customStyle="1" w:styleId="WW-Absatz-Standardschriftart11">
    <w:name w:val="WW-Absatz-Standardschriftart11"/>
    <w:qFormat/>
    <w:rsid w:val="00100F8B"/>
  </w:style>
  <w:style w:type="character" w:customStyle="1" w:styleId="WW-Absatz-Standardschriftart111">
    <w:name w:val="WW-Absatz-Standardschriftart111"/>
    <w:qFormat/>
    <w:rsid w:val="00100F8B"/>
  </w:style>
  <w:style w:type="character" w:customStyle="1" w:styleId="WW-Absatz-Standardschriftart1111">
    <w:name w:val="WW-Absatz-Standardschriftart1111"/>
    <w:qFormat/>
    <w:rsid w:val="00100F8B"/>
  </w:style>
  <w:style w:type="character" w:customStyle="1" w:styleId="WW-Absatz-Standardschriftart11111">
    <w:name w:val="WW-Absatz-Standardschriftart11111"/>
    <w:qFormat/>
    <w:rsid w:val="00100F8B"/>
  </w:style>
  <w:style w:type="character" w:customStyle="1" w:styleId="WW-Absatz-Standardschriftart111111">
    <w:name w:val="WW-Absatz-Standardschriftart111111"/>
    <w:qFormat/>
    <w:rsid w:val="00100F8B"/>
  </w:style>
  <w:style w:type="character" w:customStyle="1" w:styleId="WW-Absatz-Standardschriftart1111111">
    <w:name w:val="WW-Absatz-Standardschriftart1111111"/>
    <w:qFormat/>
    <w:rsid w:val="00100F8B"/>
  </w:style>
  <w:style w:type="character" w:customStyle="1" w:styleId="WW-Absatz-Standardschriftart11111111">
    <w:name w:val="WW-Absatz-Standardschriftart11111111"/>
    <w:qFormat/>
    <w:rsid w:val="00100F8B"/>
  </w:style>
  <w:style w:type="character" w:customStyle="1" w:styleId="WW-Absatz-Standardschriftart111111111">
    <w:name w:val="WW-Absatz-Standardschriftart111111111"/>
    <w:qFormat/>
    <w:rsid w:val="00100F8B"/>
  </w:style>
  <w:style w:type="character" w:customStyle="1" w:styleId="WW-Absatz-Standardschriftart1111111111">
    <w:name w:val="WW-Absatz-Standardschriftart1111111111"/>
    <w:qFormat/>
    <w:rsid w:val="00100F8B"/>
  </w:style>
  <w:style w:type="character" w:customStyle="1" w:styleId="WW-Absatz-Standardschriftart11111111111">
    <w:name w:val="WW-Absatz-Standardschriftart11111111111"/>
    <w:qFormat/>
    <w:rsid w:val="00100F8B"/>
  </w:style>
  <w:style w:type="character" w:customStyle="1" w:styleId="WW-Absatz-Standardschriftart111111111111">
    <w:name w:val="WW-Absatz-Standardschriftart111111111111"/>
    <w:qFormat/>
    <w:rsid w:val="00100F8B"/>
  </w:style>
  <w:style w:type="character" w:customStyle="1" w:styleId="WW-Absatz-Standardschriftart1111111111111">
    <w:name w:val="WW-Absatz-Standardschriftart1111111111111"/>
    <w:qFormat/>
    <w:rsid w:val="00100F8B"/>
  </w:style>
  <w:style w:type="character" w:customStyle="1" w:styleId="WW-Absatz-Standardschriftart11111111111111">
    <w:name w:val="WW-Absatz-Standardschriftart11111111111111"/>
    <w:qFormat/>
    <w:rsid w:val="00100F8B"/>
  </w:style>
  <w:style w:type="character" w:customStyle="1" w:styleId="WW-Absatz-Standardschriftart111111111111111">
    <w:name w:val="WW-Absatz-Standardschriftart111111111111111"/>
    <w:qFormat/>
    <w:rsid w:val="00100F8B"/>
  </w:style>
  <w:style w:type="character" w:customStyle="1" w:styleId="WW-Absatz-Standardschriftart1111111111111111">
    <w:name w:val="WW-Absatz-Standardschriftart1111111111111111"/>
    <w:qFormat/>
    <w:rsid w:val="00100F8B"/>
  </w:style>
  <w:style w:type="character" w:customStyle="1" w:styleId="WW-Absatz-Standardschriftart11111111111111111">
    <w:name w:val="WW-Absatz-Standardschriftart11111111111111111"/>
    <w:qFormat/>
    <w:rsid w:val="00100F8B"/>
  </w:style>
  <w:style w:type="character" w:customStyle="1" w:styleId="10">
    <w:name w:val="Основной шрифт абзаца1"/>
    <w:qFormat/>
    <w:rsid w:val="00100F8B"/>
  </w:style>
  <w:style w:type="paragraph" w:customStyle="1" w:styleId="11">
    <w:name w:val="Название1"/>
    <w:basedOn w:val="a"/>
    <w:qFormat/>
    <w:rsid w:val="00100F8B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2">
    <w:name w:val="Указатель1"/>
    <w:basedOn w:val="a"/>
    <w:qFormat/>
    <w:rsid w:val="00100F8B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qFormat/>
    <w:rsid w:val="00100F8B"/>
    <w:pPr>
      <w:widowControl w:val="0"/>
      <w:autoSpaceDE w:val="0"/>
      <w:spacing w:line="480" w:lineRule="auto"/>
    </w:pPr>
    <w:rPr>
      <w:color w:val="000000"/>
    </w:rPr>
  </w:style>
  <w:style w:type="paragraph" w:customStyle="1" w:styleId="210">
    <w:name w:val="Основной текст с отступом 21"/>
    <w:basedOn w:val="a"/>
    <w:qFormat/>
    <w:rsid w:val="00100F8B"/>
    <w:pPr>
      <w:tabs>
        <w:tab w:val="left" w:pos="22032"/>
      </w:tabs>
      <w:ind w:left="4248" w:hanging="3540"/>
    </w:pPr>
  </w:style>
  <w:style w:type="paragraph" w:styleId="aa">
    <w:name w:val="Normal (Web)"/>
    <w:basedOn w:val="a"/>
    <w:uiPriority w:val="99"/>
    <w:unhideWhenUsed/>
    <w:rsid w:val="00E73AB4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ConsPlusNormal">
    <w:name w:val="ConsPlusNormal"/>
    <w:uiPriority w:val="99"/>
    <w:rsid w:val="00E73AB4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ar-SA"/>
    </w:rPr>
  </w:style>
  <w:style w:type="paragraph" w:customStyle="1" w:styleId="ConsPlusTitle">
    <w:name w:val="ConsPlusTitle"/>
    <w:rsid w:val="00DE4D79"/>
    <w:pPr>
      <w:widowControl w:val="0"/>
      <w:suppressAutoHyphens/>
      <w:autoSpaceDE w:val="0"/>
    </w:pPr>
    <w:rPr>
      <w:rFonts w:ascii="Arial" w:eastAsia="Arial" w:hAnsi="Arial" w:cs="Arial"/>
      <w:b/>
      <w:bCs/>
    </w:rPr>
  </w:style>
  <w:style w:type="paragraph" w:styleId="ab">
    <w:name w:val="List Paragraph"/>
    <w:basedOn w:val="a"/>
    <w:uiPriority w:val="99"/>
    <w:qFormat/>
    <w:rsid w:val="00DE4D79"/>
    <w:pPr>
      <w:spacing w:after="160"/>
      <w:ind w:left="720"/>
      <w:contextualSpacing/>
    </w:pPr>
    <w:rPr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F37730"/>
    <w:rPr>
      <w:color w:val="0000FF"/>
      <w:u w:val="single"/>
    </w:rPr>
  </w:style>
  <w:style w:type="paragraph" w:customStyle="1" w:styleId="s1">
    <w:name w:val="s_1"/>
    <w:basedOn w:val="a"/>
    <w:uiPriority w:val="99"/>
    <w:semiHidden/>
    <w:rsid w:val="002601D2"/>
    <w:pPr>
      <w:suppressAutoHyphens w:val="0"/>
      <w:spacing w:before="100" w:beforeAutospacing="1" w:after="100" w:afterAutospacing="1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B39B12B-E392-407E-9A28-3C08F5B1B8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УРЫСЫЕ ФЕДЕРАЦИЕ</vt:lpstr>
    </vt:vector>
  </TitlesOfParts>
  <Company>*</Company>
  <LinksUpToDate>false</LinksUpToDate>
  <CharactersWithSpaces>18089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УРЫСЫЕ ФЕДЕРАЦИЕ</dc:title>
  <dc:creator>1</dc:creator>
  <cp:lastModifiedBy>User</cp:lastModifiedBy>
  <cp:revision>2</cp:revision>
  <cp:lastPrinted>2025-03-19T08:33:00Z</cp:lastPrinted>
  <dcterms:created xsi:type="dcterms:W3CDTF">2025-03-24T08:51:00Z</dcterms:created>
  <dcterms:modified xsi:type="dcterms:W3CDTF">2025-03-24T08:51:00Z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1A3F152325BD42A599879BC5A2BFC320</vt:lpwstr>
  </property>
</Properties>
</file>