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45F1A6C" w14:textId="77777777" w:rsidR="000C2241" w:rsidRDefault="00000000">
      <w:pPr>
        <w:jc w:val="center"/>
        <w:rPr>
          <w:b/>
          <w:sz w:val="20"/>
        </w:rPr>
      </w:pPr>
      <w:r>
        <w:object w:dxaOrig="1440" w:dyaOrig="1440" w14:anchorId="2F6E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72.1pt;margin-top:-15.15pt;width:86.25pt;height:79.55pt;z-index:-251658240;mso-width-relative:page;mso-height-relative:page" filled="t">
            <v:fill color2="black"/>
            <v:imagedata r:id="rId6" o:title=""/>
          </v:shape>
          <o:OLEObject Type="Embed" ProgID="PBrush" ShapeID="_x0000_s1029" DrawAspect="Content" ObjectID="_1777381356" r:id="rId7"/>
        </w:object>
      </w:r>
      <w:r>
        <w:rPr>
          <w:b/>
          <w:sz w:val="20"/>
        </w:rPr>
        <w:t>РЕСПУБЛИКА АДЫГЕЯ</w:t>
      </w:r>
    </w:p>
    <w:p w14:paraId="6F856A83" w14:textId="77777777" w:rsidR="000C2241" w:rsidRDefault="00000000">
      <w:pPr>
        <w:tabs>
          <w:tab w:val="left" w:pos="1985"/>
        </w:tabs>
        <w:jc w:val="center"/>
        <w:rPr>
          <w:b/>
          <w:sz w:val="20"/>
        </w:rPr>
      </w:pPr>
      <w:r>
        <w:rPr>
          <w:b/>
          <w:sz w:val="20"/>
        </w:rPr>
        <w:t xml:space="preserve">Администрация </w:t>
      </w:r>
    </w:p>
    <w:p w14:paraId="6C541627" w14:textId="77777777" w:rsidR="000C2241" w:rsidRDefault="00000000">
      <w:pPr>
        <w:tabs>
          <w:tab w:val="left" w:pos="1985"/>
        </w:tabs>
        <w:jc w:val="center"/>
        <w:rPr>
          <w:b/>
          <w:sz w:val="20"/>
        </w:rPr>
      </w:pPr>
      <w:r>
        <w:rPr>
          <w:b/>
          <w:sz w:val="20"/>
        </w:rPr>
        <w:t>муниципального образования</w:t>
      </w:r>
    </w:p>
    <w:p w14:paraId="70E2CC07" w14:textId="77777777" w:rsidR="000C2241" w:rsidRDefault="00000000">
      <w:pPr>
        <w:tabs>
          <w:tab w:val="left" w:pos="0"/>
          <w:tab w:val="left" w:pos="709"/>
        </w:tabs>
        <w:ind w:left="-180"/>
        <w:jc w:val="center"/>
        <w:rPr>
          <w:b/>
          <w:sz w:val="20"/>
        </w:rPr>
      </w:pPr>
      <w:r>
        <w:rPr>
          <w:b/>
          <w:sz w:val="20"/>
        </w:rPr>
        <w:t xml:space="preserve"> «Гиагинское сельское поселение»</w:t>
      </w:r>
    </w:p>
    <w:p w14:paraId="47BA1E1B" w14:textId="77777777" w:rsidR="000C2241" w:rsidRDefault="000C2241">
      <w:pPr>
        <w:ind w:left="-180"/>
        <w:jc w:val="both"/>
        <w:rPr>
          <w:b/>
          <w:sz w:val="20"/>
        </w:rPr>
      </w:pPr>
    </w:p>
    <w:p w14:paraId="4A21CB7F" w14:textId="77777777" w:rsidR="000C2241" w:rsidRDefault="00000000">
      <w:pPr>
        <w:ind w:left="-180"/>
        <w:jc w:val="center"/>
        <w:rPr>
          <w:b/>
          <w:sz w:val="20"/>
        </w:rPr>
      </w:pPr>
      <w:r>
        <w:rPr>
          <w:b/>
          <w:sz w:val="20"/>
        </w:rPr>
        <w:t xml:space="preserve"> АДЫГЭ РЕСПУБЛИКЭМК</w:t>
      </w:r>
      <w:r>
        <w:rPr>
          <w:b/>
          <w:sz w:val="20"/>
          <w:lang w:val="en-US"/>
        </w:rPr>
        <w:t>I</w:t>
      </w:r>
      <w:r>
        <w:rPr>
          <w:b/>
          <w:sz w:val="20"/>
        </w:rPr>
        <w:t xml:space="preserve">Э </w:t>
      </w:r>
    </w:p>
    <w:p w14:paraId="0D88B13D" w14:textId="77777777" w:rsidR="000C2241" w:rsidRDefault="00000000">
      <w:pPr>
        <w:ind w:left="-180"/>
        <w:jc w:val="center"/>
        <w:rPr>
          <w:b/>
          <w:sz w:val="20"/>
        </w:rPr>
      </w:pPr>
      <w:r>
        <w:rPr>
          <w:b/>
          <w:sz w:val="20"/>
        </w:rPr>
        <w:t>Муниципальнэ  образованиеу</w:t>
      </w:r>
    </w:p>
    <w:p w14:paraId="50042C6E" w14:textId="77777777" w:rsidR="000C2241" w:rsidRDefault="00000000">
      <w:pPr>
        <w:ind w:left="-180"/>
        <w:jc w:val="center"/>
        <w:rPr>
          <w:b/>
          <w:sz w:val="20"/>
        </w:rPr>
      </w:pPr>
      <w:r>
        <w:rPr>
          <w:b/>
          <w:sz w:val="20"/>
        </w:rPr>
        <w:t>«Джэджэ къоджэ псэуп</w:t>
      </w:r>
      <w:r>
        <w:rPr>
          <w:b/>
          <w:sz w:val="20"/>
          <w:lang w:val="en-US"/>
        </w:rPr>
        <w:t>l</w:t>
      </w:r>
      <w:r>
        <w:rPr>
          <w:b/>
          <w:sz w:val="20"/>
        </w:rPr>
        <w:t xml:space="preserve">эм»  </w:t>
      </w:r>
    </w:p>
    <w:p w14:paraId="4B294570" w14:textId="77777777" w:rsidR="000C2241" w:rsidRDefault="00000000">
      <w:pPr>
        <w:ind w:left="-180"/>
        <w:jc w:val="center"/>
        <w:rPr>
          <w:sz w:val="16"/>
        </w:rPr>
      </w:pPr>
      <w:r>
        <w:rPr>
          <w:b/>
          <w:sz w:val="20"/>
        </w:rPr>
        <w:t>иадминистрацие</w:t>
      </w:r>
    </w:p>
    <w:p w14:paraId="0959AC7D" w14:textId="77777777" w:rsidR="000C2241" w:rsidRDefault="000C2241">
      <w:pPr>
        <w:tabs>
          <w:tab w:val="left" w:pos="0"/>
        </w:tabs>
        <w:jc w:val="center"/>
        <w:sectPr w:rsidR="000C2241">
          <w:pgSz w:w="11906" w:h="16838"/>
          <w:pgMar w:top="426" w:right="850" w:bottom="1134" w:left="1701" w:header="720" w:footer="720" w:gutter="0"/>
          <w:cols w:num="2" w:space="720" w:equalWidth="0">
            <w:col w:w="3338" w:space="1980"/>
            <w:col w:w="4035"/>
          </w:cols>
          <w:docGrid w:linePitch="600" w:charSpace="24576"/>
        </w:sectPr>
      </w:pPr>
    </w:p>
    <w:p w14:paraId="503ADFDF" w14:textId="77777777" w:rsidR="000C2241" w:rsidRDefault="000C2241">
      <w:pPr>
        <w:tabs>
          <w:tab w:val="left" w:pos="0"/>
        </w:tabs>
        <w:ind w:hanging="180"/>
        <w:jc w:val="center"/>
        <w:rPr>
          <w:sz w:val="16"/>
        </w:rPr>
      </w:pPr>
    </w:p>
    <w:p w14:paraId="7DAB4B25" w14:textId="77777777" w:rsidR="000C2241" w:rsidRDefault="00000000">
      <w:pPr>
        <w:rPr>
          <w:sz w:val="22"/>
        </w:rPr>
      </w:pPr>
      <w:r>
        <w:rPr>
          <w:noProof/>
          <w:sz w:val="20"/>
        </w:rPr>
        <mc:AlternateContent>
          <mc:Choice Requires="wps">
            <w:drawing>
              <wp:anchor distT="0" distB="0" distL="114300" distR="114300" simplePos="0" relativeHeight="251657216" behindDoc="1" locked="0" layoutInCell="1" allowOverlap="1" wp14:anchorId="471C1C60" wp14:editId="1C797B86">
                <wp:simplePos x="0" y="0"/>
                <wp:positionH relativeFrom="column">
                  <wp:posOffset>-277495</wp:posOffset>
                </wp:positionH>
                <wp:positionV relativeFrom="paragraph">
                  <wp:posOffset>37465</wp:posOffset>
                </wp:positionV>
                <wp:extent cx="6648450" cy="19050"/>
                <wp:effectExtent l="0" t="38100" r="0" b="381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76200" cmpd="tri">
                          <a:solidFill>
                            <a:srgbClr val="000000"/>
                          </a:solidFill>
                          <a:round/>
                        </a:ln>
                      </wps:spPr>
                      <wps:bodyPr/>
                    </wps:wsp>
                  </a:graphicData>
                </a:graphic>
              </wp:anchor>
            </w:drawing>
          </mc:Choice>
          <mc:Fallback>
            <w:pict>
              <v:line w14:anchorId="5885917E" id="Прямая соединительная линия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85pt,2.95pt" to="501.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" strokeweight="6pt">
                <v:stroke linestyle="thickBetweenThin"/>
              </v:line>
            </w:pict>
          </mc:Fallback>
        </mc:AlternateContent>
      </w:r>
    </w:p>
    <w:p w14:paraId="684CCFA8" w14:textId="77777777" w:rsidR="002C1C54" w:rsidRPr="002C1C54" w:rsidRDefault="002C1C54" w:rsidP="002C1C54">
      <w:pPr>
        <w:rPr>
          <w:sz w:val="22"/>
        </w:rPr>
      </w:pPr>
    </w:p>
    <w:p w14:paraId="2A680AA1" w14:textId="77777777" w:rsidR="002C1C54" w:rsidRDefault="002C1C54" w:rsidP="002C1C54">
      <w:pPr>
        <w:rPr>
          <w:sz w:val="22"/>
        </w:rPr>
      </w:pPr>
    </w:p>
    <w:p w14:paraId="031B3232" w14:textId="0D8F513E" w:rsidR="002C1C54" w:rsidRDefault="002C1C54" w:rsidP="002C1C54">
      <w:pPr>
        <w:tabs>
          <w:tab w:val="left" w:pos="3375"/>
        </w:tabs>
        <w:rPr>
          <w:b/>
          <w:bCs/>
          <w:szCs w:val="28"/>
        </w:rPr>
      </w:pPr>
      <w:r>
        <w:rPr>
          <w:sz w:val="22"/>
        </w:rPr>
        <w:tab/>
      </w:r>
      <w:r w:rsidR="00A962C0">
        <w:rPr>
          <w:b/>
          <w:bCs/>
          <w:szCs w:val="28"/>
        </w:rPr>
        <w:t>ПОСТАНОВЛЕНИЕ</w:t>
      </w:r>
      <w:r w:rsidR="002E11B2">
        <w:rPr>
          <w:b/>
          <w:bCs/>
          <w:szCs w:val="28"/>
        </w:rPr>
        <w:t xml:space="preserve"> (ПРОЕКТ)</w:t>
      </w:r>
    </w:p>
    <w:p w14:paraId="02DBEC7A" w14:textId="66B4C1CB" w:rsidR="002C1C54" w:rsidRDefault="002C1C54" w:rsidP="002C1C54">
      <w:pPr>
        <w:tabs>
          <w:tab w:val="left" w:pos="3375"/>
        </w:tabs>
        <w:jc w:val="center"/>
        <w:rPr>
          <w:szCs w:val="28"/>
        </w:rPr>
      </w:pPr>
      <w:r w:rsidRPr="002C1C54">
        <w:rPr>
          <w:szCs w:val="28"/>
        </w:rPr>
        <w:t>«____» ____________202</w:t>
      </w:r>
      <w:r w:rsidR="00A962C0">
        <w:rPr>
          <w:szCs w:val="28"/>
        </w:rPr>
        <w:t>4</w:t>
      </w:r>
      <w:r w:rsidRPr="002C1C54">
        <w:rPr>
          <w:szCs w:val="28"/>
        </w:rPr>
        <w:t xml:space="preserve"> г. № _____</w:t>
      </w:r>
    </w:p>
    <w:p w14:paraId="74FDC4EA" w14:textId="2C95AD86" w:rsidR="002C1C54" w:rsidRDefault="002C1C54" w:rsidP="002C1C54">
      <w:pPr>
        <w:tabs>
          <w:tab w:val="left" w:pos="3375"/>
        </w:tabs>
        <w:jc w:val="center"/>
        <w:rPr>
          <w:szCs w:val="28"/>
        </w:rPr>
      </w:pPr>
      <w:r>
        <w:rPr>
          <w:szCs w:val="28"/>
        </w:rPr>
        <w:t>Ст. Гиагинская</w:t>
      </w:r>
    </w:p>
    <w:p w14:paraId="69E1F204" w14:textId="77777777" w:rsidR="002C1C54" w:rsidRDefault="002C1C54" w:rsidP="002C1C54">
      <w:pPr>
        <w:tabs>
          <w:tab w:val="left" w:pos="3375"/>
        </w:tabs>
        <w:jc w:val="center"/>
        <w:rPr>
          <w:szCs w:val="28"/>
        </w:rPr>
      </w:pPr>
    </w:p>
    <w:p w14:paraId="7897A264" w14:textId="77777777" w:rsidR="00A962C0" w:rsidRDefault="00A962C0" w:rsidP="00A962C0">
      <w:pPr>
        <w:jc w:val="center"/>
      </w:pPr>
      <w:r>
        <w:rPr>
          <w:b/>
          <w:color w:val="000000"/>
          <w:szCs w:val="28"/>
        </w:rPr>
        <w:t xml:space="preserve">«О внесении изменений в Постановление главы муниципального образования «Гиагинское сельское поселение» </w:t>
      </w:r>
      <w:r>
        <w:rPr>
          <w:b/>
          <w:bCs/>
          <w:color w:val="000000"/>
          <w:szCs w:val="28"/>
        </w:rPr>
        <w:t>№ 188 от 02.11.2015 г. «Об утверждении Порядка установления перечня и кодов целевых статей расходов бюджета муниципального образования «Гиагинское сельское поселение».</w:t>
      </w:r>
    </w:p>
    <w:p w14:paraId="6C3DDF5F" w14:textId="77777777" w:rsidR="00A962C0" w:rsidRDefault="00A962C0" w:rsidP="00A962C0">
      <w:pPr>
        <w:ind w:left="720"/>
        <w:jc w:val="center"/>
        <w:rPr>
          <w:color w:val="000000"/>
          <w:szCs w:val="28"/>
        </w:rPr>
      </w:pPr>
    </w:p>
    <w:p w14:paraId="1CAF21E5" w14:textId="77777777" w:rsidR="00A962C0" w:rsidRDefault="00A962C0" w:rsidP="00A962C0">
      <w:pPr>
        <w:ind w:left="-15" w:firstLine="630"/>
        <w:jc w:val="both"/>
        <w:rPr>
          <w:color w:val="000000"/>
        </w:rPr>
      </w:pPr>
      <w:r>
        <w:rPr>
          <w:bCs/>
          <w:color w:val="000000"/>
          <w:szCs w:val="28"/>
        </w:rPr>
        <w:t>В соответствии со статьей 21 Бюджетного кодекса Российской Федерации, Приказом Министерства финансов Российской Федерации № 85н от 06.06.2019г. «О Порядке формирования и применения кодов бюджетной классификации Российской Федерации, их структуре и принципах назначения»</w:t>
      </w:r>
    </w:p>
    <w:p w14:paraId="05B414B4" w14:textId="77777777" w:rsidR="00A962C0" w:rsidRDefault="00A962C0" w:rsidP="00A962C0">
      <w:pPr>
        <w:pStyle w:val="1"/>
        <w:tabs>
          <w:tab w:val="num" w:pos="0"/>
        </w:tabs>
        <w:rPr>
          <w:color w:val="000000"/>
        </w:rPr>
      </w:pPr>
      <w:r>
        <w:rPr>
          <w:bCs/>
          <w:color w:val="000000"/>
          <w:sz w:val="28"/>
          <w:szCs w:val="28"/>
        </w:rPr>
        <w:br/>
        <w:t xml:space="preserve"> </w:t>
      </w:r>
      <w:r>
        <w:rPr>
          <w:b w:val="0"/>
          <w:color w:val="000000"/>
          <w:sz w:val="28"/>
          <w:szCs w:val="28"/>
        </w:rPr>
        <w:t>ПОСТАНОВЛЯЮ:</w:t>
      </w:r>
    </w:p>
    <w:p w14:paraId="688AEDF1" w14:textId="77777777" w:rsidR="00A962C0" w:rsidRDefault="00A962C0" w:rsidP="00A962C0">
      <w:pPr>
        <w:pStyle w:val="1"/>
        <w:tabs>
          <w:tab w:val="num" w:pos="0"/>
        </w:tabs>
        <w:jc w:val="both"/>
        <w:rPr>
          <w:color w:val="000000"/>
        </w:rPr>
      </w:pPr>
      <w:r>
        <w:rPr>
          <w:b w:val="0"/>
          <w:color w:val="000000"/>
          <w:sz w:val="28"/>
          <w:szCs w:val="28"/>
        </w:rPr>
        <w:br/>
        <w:t xml:space="preserve"> 1. Раздел 3 Приложения № 1 к Постановлению № 188 от 02.11.2015 года «Об утверждении Порядка установления перечня и кодов целевых статей расходов бюджета муниципального образования «Гиагинское сельское поселение» изложить в новой редакции: </w:t>
      </w:r>
    </w:p>
    <w:p w14:paraId="34D72B5D" w14:textId="77777777" w:rsidR="00A962C0" w:rsidRDefault="00A962C0" w:rsidP="00A962C0">
      <w:pPr>
        <w:jc w:val="both"/>
      </w:pPr>
    </w:p>
    <w:p w14:paraId="3DA76F71" w14:textId="77777777" w:rsidR="00A962C0" w:rsidRDefault="00A962C0" w:rsidP="00A962C0">
      <w:pPr>
        <w:jc w:val="center"/>
        <w:rPr>
          <w:b/>
          <w:bCs/>
          <w:color w:val="000000"/>
          <w:szCs w:val="28"/>
        </w:rPr>
      </w:pPr>
      <w:r>
        <w:rPr>
          <w:b/>
          <w:bCs/>
          <w:color w:val="000000"/>
          <w:szCs w:val="28"/>
        </w:rPr>
        <w:t>3. Перечень и правила отнесения расходов местного бюджета</w:t>
      </w:r>
    </w:p>
    <w:p w14:paraId="5B6B2807" w14:textId="77777777" w:rsidR="00A962C0" w:rsidRDefault="00A962C0" w:rsidP="00A962C0">
      <w:pPr>
        <w:jc w:val="center"/>
        <w:rPr>
          <w:b/>
          <w:bCs/>
          <w:color w:val="000000"/>
          <w:szCs w:val="28"/>
        </w:rPr>
      </w:pPr>
    </w:p>
    <w:p w14:paraId="38EB768D" w14:textId="77777777" w:rsidR="00A962C0" w:rsidRDefault="00A962C0" w:rsidP="00A962C0">
      <w:pPr>
        <w:jc w:val="both"/>
        <w:rPr>
          <w:b/>
          <w:bCs/>
          <w:color w:val="000000"/>
          <w:szCs w:val="28"/>
        </w:rPr>
      </w:pPr>
      <w:r>
        <w:rPr>
          <w:b/>
          <w:bCs/>
          <w:color w:val="000000"/>
          <w:szCs w:val="28"/>
        </w:rPr>
        <w:t xml:space="preserve">6К 0 00 00000 </w:t>
      </w:r>
      <w:r w:rsidRPr="002F229A">
        <w:rPr>
          <w:b/>
          <w:bCs/>
          <w:color w:val="000000"/>
          <w:szCs w:val="28"/>
        </w:rPr>
        <w:t>Муниципальная программа "Обеспечение безопасности дорожного движения</w:t>
      </w:r>
      <w:r>
        <w:rPr>
          <w:b/>
          <w:bCs/>
          <w:color w:val="000000"/>
          <w:szCs w:val="28"/>
        </w:rPr>
        <w:t xml:space="preserve"> </w:t>
      </w:r>
      <w:r w:rsidRPr="002F229A">
        <w:rPr>
          <w:b/>
          <w:bCs/>
          <w:color w:val="000000"/>
          <w:szCs w:val="28"/>
        </w:rPr>
        <w:t>муниципального образования "Гиагинское сельское поселение"</w:t>
      </w:r>
    </w:p>
    <w:p w14:paraId="3C2FC92D"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муниципальной программы «</w:t>
      </w:r>
      <w:r w:rsidRPr="002F229A">
        <w:rPr>
          <w:color w:val="000000"/>
          <w:szCs w:val="28"/>
        </w:rPr>
        <w:t>Обеспечение безопасности дорожного движения муниципального образования "Гиагинское сельское поселение</w:t>
      </w:r>
      <w:r>
        <w:rPr>
          <w:color w:val="000000"/>
          <w:szCs w:val="28"/>
        </w:rPr>
        <w:t>», осуществляемые по следующим подпрограммам муниципальной программы:</w:t>
      </w:r>
    </w:p>
    <w:p w14:paraId="1045A7E8" w14:textId="77777777" w:rsidR="00A962C0" w:rsidRPr="002F229A" w:rsidRDefault="00A962C0" w:rsidP="00A962C0">
      <w:pPr>
        <w:jc w:val="both"/>
        <w:rPr>
          <w:color w:val="000000"/>
          <w:szCs w:val="28"/>
        </w:rPr>
      </w:pPr>
    </w:p>
    <w:p w14:paraId="5B47199D" w14:textId="77777777" w:rsidR="00A962C0" w:rsidRDefault="00A962C0" w:rsidP="00A962C0">
      <w:pPr>
        <w:jc w:val="both"/>
      </w:pPr>
      <w:r>
        <w:rPr>
          <w:b/>
          <w:bCs/>
          <w:color w:val="000000"/>
          <w:szCs w:val="28"/>
        </w:rPr>
        <w:t>6К 2 00 00000 Подпрограмма «Содержание и ремонт автомобильных дорог, дорог общего пользования местного значения и улично-дорожной сети муниципального образования «Гиагинское сельское поселение»</w:t>
      </w:r>
    </w:p>
    <w:p w14:paraId="51AE8DED" w14:textId="77777777" w:rsidR="00A962C0" w:rsidRPr="00482307" w:rsidRDefault="00A962C0" w:rsidP="00A962C0">
      <w:pPr>
        <w:jc w:val="both"/>
        <w:rPr>
          <w:color w:val="000000"/>
        </w:rPr>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w:t>
      </w:r>
      <w:r w:rsidRPr="00482307">
        <w:rPr>
          <w:color w:val="000000"/>
          <w:szCs w:val="28"/>
        </w:rPr>
        <w:t>числе:</w:t>
      </w:r>
    </w:p>
    <w:p w14:paraId="30879A89" w14:textId="77777777" w:rsidR="00A962C0" w:rsidRPr="00482307" w:rsidRDefault="00A962C0" w:rsidP="00A962C0">
      <w:pPr>
        <w:jc w:val="both"/>
        <w:rPr>
          <w:color w:val="000000"/>
          <w:szCs w:val="28"/>
        </w:rPr>
      </w:pPr>
      <w:r w:rsidRPr="00482307">
        <w:rPr>
          <w:color w:val="000000"/>
          <w:szCs w:val="28"/>
        </w:rPr>
        <w:t>- 01 00000 Капитальный ремонт и ремонт дорог, содержание дорог общего пользования местного значения (за счет средств входящих в Дорожный фонд)</w:t>
      </w:r>
    </w:p>
    <w:p w14:paraId="5D4040A6" w14:textId="77777777" w:rsidR="00A962C0" w:rsidRDefault="00A962C0" w:rsidP="00A962C0">
      <w:pPr>
        <w:jc w:val="both"/>
        <w:rPr>
          <w:color w:val="000000"/>
          <w:szCs w:val="28"/>
        </w:rPr>
      </w:pPr>
      <w:r w:rsidRPr="00482307">
        <w:rPr>
          <w:color w:val="000000"/>
          <w:szCs w:val="28"/>
        </w:rPr>
        <w:lastRenderedPageBreak/>
        <w:t>- 02 00000 Капитальный ремонт и ремонт дорог, содержание дорог общего пользования местного значения (за счет средств земельного налога)</w:t>
      </w:r>
    </w:p>
    <w:p w14:paraId="04FD1A11" w14:textId="77777777" w:rsidR="00A962C0" w:rsidRPr="003C2AD9" w:rsidRDefault="00A962C0" w:rsidP="00A962C0">
      <w:pPr>
        <w:jc w:val="both"/>
        <w:rPr>
          <w:color w:val="000000"/>
          <w:szCs w:val="28"/>
        </w:rPr>
      </w:pPr>
      <w:r>
        <w:rPr>
          <w:color w:val="000000"/>
          <w:szCs w:val="28"/>
        </w:rPr>
        <w:t xml:space="preserve">-   01  </w:t>
      </w:r>
      <w:r>
        <w:rPr>
          <w:color w:val="000000"/>
          <w:szCs w:val="28"/>
          <w:lang w:val="en-US"/>
        </w:rPr>
        <w:t>L</w:t>
      </w:r>
      <w:r>
        <w:rPr>
          <w:color w:val="000000"/>
          <w:szCs w:val="28"/>
        </w:rPr>
        <w:t>3720 Развитие транспортной инфраструктуры в сельской местности</w:t>
      </w:r>
    </w:p>
    <w:p w14:paraId="7CDDB804" w14:textId="77777777" w:rsidR="00A962C0" w:rsidRDefault="00A962C0" w:rsidP="00A962C0">
      <w:pPr>
        <w:jc w:val="both"/>
      </w:pPr>
    </w:p>
    <w:p w14:paraId="60E97A58" w14:textId="77777777" w:rsidR="00A962C0" w:rsidRDefault="00A962C0" w:rsidP="00A962C0">
      <w:pPr>
        <w:jc w:val="both"/>
      </w:pPr>
    </w:p>
    <w:p w14:paraId="78077CC6" w14:textId="77777777" w:rsidR="00A962C0" w:rsidRDefault="00A962C0" w:rsidP="00A962C0">
      <w:pPr>
        <w:jc w:val="both"/>
      </w:pPr>
      <w:r>
        <w:rPr>
          <w:b/>
          <w:bCs/>
          <w:color w:val="000000"/>
          <w:szCs w:val="28"/>
        </w:rPr>
        <w:t>6Ч 0 00 00000 Муниципальная программа «Благоустройство территории муниципального образования «Гиагинское сельское поселение»</w:t>
      </w:r>
    </w:p>
    <w:p w14:paraId="524AACF8"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муниципальной программы «Благоустройство территории муниципального образования «Гиагинское сельское поселение», осуществляемые по следующим подпрограммам муниципальной программы:</w:t>
      </w:r>
    </w:p>
    <w:p w14:paraId="15DA7572" w14:textId="77777777" w:rsidR="00A962C0" w:rsidRDefault="00A962C0" w:rsidP="00A962C0">
      <w:pPr>
        <w:jc w:val="both"/>
      </w:pPr>
    </w:p>
    <w:p w14:paraId="78D85799" w14:textId="77777777" w:rsidR="00A962C0" w:rsidRDefault="00A962C0" w:rsidP="00A962C0">
      <w:pPr>
        <w:jc w:val="both"/>
      </w:pPr>
      <w:r>
        <w:rPr>
          <w:b/>
          <w:bCs/>
          <w:color w:val="000000"/>
          <w:szCs w:val="28"/>
        </w:rPr>
        <w:t>6Ч 1 00 00000 Подпрограмма «Текущее содержание и обслуживание наружных сетей уличного освещения территории муниципального образования «Гиагинское сельское поселение»</w:t>
      </w:r>
      <w:r>
        <w:rPr>
          <w:color w:val="000000"/>
          <w:szCs w:val="28"/>
        </w:rPr>
        <w:t xml:space="preserve">, </w:t>
      </w:r>
    </w:p>
    <w:p w14:paraId="1EA589D6" w14:textId="77777777" w:rsidR="00A962C0" w:rsidRDefault="00A962C0" w:rsidP="00A962C0">
      <w:pPr>
        <w:jc w:val="both"/>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 </w:t>
      </w:r>
    </w:p>
    <w:p w14:paraId="4FA596F5" w14:textId="77777777" w:rsidR="00A962C0" w:rsidRDefault="00A962C0" w:rsidP="00A962C0">
      <w:pPr>
        <w:jc w:val="both"/>
        <w:rPr>
          <w:color w:val="000000"/>
          <w:szCs w:val="28"/>
        </w:rPr>
      </w:pPr>
      <w:r>
        <w:rPr>
          <w:color w:val="000000"/>
          <w:szCs w:val="28"/>
        </w:rPr>
        <w:t>- 01 00000 Строительство, реконструкция и ремонт систем наружного освещения улиц населенных пунктов,</w:t>
      </w:r>
      <w:r w:rsidRPr="00F74CD3">
        <w:rPr>
          <w:color w:val="000000"/>
          <w:szCs w:val="28"/>
        </w:rPr>
        <w:t xml:space="preserve"> </w:t>
      </w:r>
      <w:r>
        <w:rPr>
          <w:color w:val="000000"/>
          <w:szCs w:val="28"/>
        </w:rPr>
        <w:t>поставка электрической энергии</w:t>
      </w:r>
    </w:p>
    <w:p w14:paraId="1E9D0208" w14:textId="77777777" w:rsidR="00A962C0" w:rsidRDefault="00A962C0" w:rsidP="00A962C0">
      <w:pPr>
        <w:jc w:val="both"/>
        <w:rPr>
          <w:color w:val="000000"/>
          <w:szCs w:val="28"/>
        </w:rPr>
      </w:pPr>
    </w:p>
    <w:p w14:paraId="0863BC42" w14:textId="77777777" w:rsidR="00A962C0" w:rsidRDefault="00A962C0" w:rsidP="00A962C0">
      <w:pPr>
        <w:jc w:val="both"/>
      </w:pPr>
      <w:r>
        <w:rPr>
          <w:b/>
          <w:bCs/>
          <w:color w:val="000000"/>
          <w:szCs w:val="28"/>
        </w:rPr>
        <w:t>6Ч 2 00 00000 Подпрограмма «</w:t>
      </w:r>
      <w:bookmarkStart w:id="0" w:name="_Hlk158732198"/>
      <w:r>
        <w:rPr>
          <w:b/>
          <w:bCs/>
          <w:color w:val="000000"/>
          <w:szCs w:val="28"/>
        </w:rPr>
        <w:t>Реализация проекта «Инициативное бюджетирование» на территории муниципального образования «Гиагинское сельское поселение</w:t>
      </w:r>
      <w:bookmarkEnd w:id="0"/>
      <w:r>
        <w:rPr>
          <w:b/>
          <w:bCs/>
          <w:color w:val="000000"/>
          <w:szCs w:val="28"/>
        </w:rPr>
        <w:t>»</w:t>
      </w:r>
      <w:r>
        <w:rPr>
          <w:color w:val="000000"/>
          <w:szCs w:val="28"/>
        </w:rPr>
        <w:t xml:space="preserve">, </w:t>
      </w:r>
    </w:p>
    <w:p w14:paraId="7539F129" w14:textId="77777777" w:rsidR="00A962C0" w:rsidRDefault="00A962C0" w:rsidP="00A962C0">
      <w:pPr>
        <w:jc w:val="both"/>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 </w:t>
      </w:r>
    </w:p>
    <w:p w14:paraId="4AE5B325" w14:textId="77777777" w:rsidR="00A962C0" w:rsidRDefault="00A962C0" w:rsidP="00A962C0">
      <w:pPr>
        <w:jc w:val="both"/>
        <w:rPr>
          <w:color w:val="000000"/>
          <w:szCs w:val="28"/>
        </w:rPr>
      </w:pPr>
      <w:r>
        <w:rPr>
          <w:color w:val="000000"/>
          <w:szCs w:val="28"/>
        </w:rPr>
        <w:t xml:space="preserve">- 01 6048Ч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(Тротуары и пешеходные мосты)</w:t>
      </w:r>
    </w:p>
    <w:p w14:paraId="69167904" w14:textId="77777777" w:rsidR="00A962C0" w:rsidRDefault="00A962C0" w:rsidP="00A962C0">
      <w:pPr>
        <w:jc w:val="both"/>
        <w:rPr>
          <w:color w:val="000000"/>
          <w:szCs w:val="28"/>
        </w:rPr>
      </w:pPr>
      <w:r>
        <w:rPr>
          <w:color w:val="000000"/>
          <w:szCs w:val="28"/>
        </w:rPr>
        <w:t xml:space="preserve">- 01 6048Ш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xml:space="preserve"> (Иные объекты благоустройства)</w:t>
      </w:r>
    </w:p>
    <w:p w14:paraId="2DA8ED46" w14:textId="77777777" w:rsidR="00A962C0" w:rsidRDefault="00A962C0" w:rsidP="00A962C0">
      <w:pPr>
        <w:jc w:val="both"/>
        <w:rPr>
          <w:color w:val="000000"/>
          <w:szCs w:val="28"/>
        </w:rPr>
      </w:pPr>
      <w:r>
        <w:rPr>
          <w:color w:val="000000"/>
          <w:szCs w:val="28"/>
        </w:rPr>
        <w:t xml:space="preserve">- 01 6480Ч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(Тротуары и пешеходные мосты)</w:t>
      </w:r>
    </w:p>
    <w:p w14:paraId="2810357A" w14:textId="77777777" w:rsidR="00A962C0" w:rsidRDefault="00A962C0" w:rsidP="00A962C0">
      <w:pPr>
        <w:jc w:val="both"/>
        <w:rPr>
          <w:color w:val="000000"/>
          <w:szCs w:val="28"/>
        </w:rPr>
      </w:pPr>
      <w:r>
        <w:rPr>
          <w:color w:val="000000"/>
          <w:szCs w:val="28"/>
        </w:rPr>
        <w:t xml:space="preserve">- 01 6480Ш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xml:space="preserve"> (Иные объекты благоустройства)</w:t>
      </w:r>
    </w:p>
    <w:p w14:paraId="78496D9E" w14:textId="7439B8DD" w:rsidR="00A962C0" w:rsidRDefault="00A962C0" w:rsidP="00A962C0">
      <w:pPr>
        <w:jc w:val="both"/>
        <w:rPr>
          <w:color w:val="000000"/>
          <w:szCs w:val="28"/>
        </w:rPr>
      </w:pPr>
      <w:r>
        <w:rPr>
          <w:color w:val="000000"/>
          <w:szCs w:val="28"/>
        </w:rPr>
        <w:lastRenderedPageBreak/>
        <w:t>- 01 00000 Разработка проектно-сметной документации для реализации проекта «Инициативное бюджетирование» на территории муниципального образования «Гиагинское сельское поселение»</w:t>
      </w:r>
    </w:p>
    <w:p w14:paraId="1E2D81D8" w14:textId="77777777" w:rsidR="00A962C0" w:rsidRDefault="00A962C0" w:rsidP="00A962C0">
      <w:pPr>
        <w:jc w:val="both"/>
      </w:pPr>
    </w:p>
    <w:p w14:paraId="52DB0AD1" w14:textId="77777777" w:rsidR="00A962C0" w:rsidRDefault="00A962C0" w:rsidP="00A962C0">
      <w:pPr>
        <w:jc w:val="both"/>
      </w:pPr>
      <w:r>
        <w:rPr>
          <w:b/>
          <w:bCs/>
          <w:color w:val="000000"/>
          <w:szCs w:val="28"/>
        </w:rPr>
        <w:t>6Ч 3 00 00000 Подпрограмма «Озеленение территории муниципального образования «Гиагинское сельское поселение»</w:t>
      </w:r>
    </w:p>
    <w:p w14:paraId="383ADB7A"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w:t>
      </w:r>
    </w:p>
    <w:p w14:paraId="4502B235" w14:textId="77777777" w:rsidR="00A962C0" w:rsidRDefault="00A962C0" w:rsidP="00A962C0">
      <w:pPr>
        <w:jc w:val="both"/>
      </w:pPr>
      <w:r>
        <w:rPr>
          <w:color w:val="000000"/>
          <w:szCs w:val="28"/>
        </w:rPr>
        <w:t>- 01 00000 Приведение в качественное состояние элементов озеленения</w:t>
      </w:r>
    </w:p>
    <w:p w14:paraId="137B81C2" w14:textId="77777777" w:rsidR="00A962C0" w:rsidRDefault="00A962C0" w:rsidP="00A962C0">
      <w:pPr>
        <w:jc w:val="both"/>
      </w:pPr>
    </w:p>
    <w:p w14:paraId="042DB58A" w14:textId="77777777" w:rsidR="00A962C0" w:rsidRDefault="00A962C0" w:rsidP="00A962C0">
      <w:pPr>
        <w:jc w:val="both"/>
      </w:pPr>
      <w:r>
        <w:rPr>
          <w:b/>
          <w:bCs/>
          <w:color w:val="000000"/>
          <w:szCs w:val="28"/>
        </w:rPr>
        <w:t>6Ч 4 00 00000 Подпрограмма «Организация ритуальных услуг и содержание мест захоронения муниципального образования «Гиагинское сельское поселение»</w:t>
      </w:r>
    </w:p>
    <w:p w14:paraId="689A1C3D"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B3A3755" w14:textId="77777777" w:rsidR="00A962C0" w:rsidRDefault="00A962C0" w:rsidP="00A962C0">
      <w:pPr>
        <w:jc w:val="both"/>
        <w:rPr>
          <w:b/>
          <w:bCs/>
        </w:rPr>
      </w:pPr>
      <w:r>
        <w:rPr>
          <w:color w:val="000000"/>
          <w:szCs w:val="28"/>
        </w:rPr>
        <w:t>- 01 00000 Улучшение качества содержания мест погребений с учетом национальных и других особенностей и традиций, организация ритуальных услуг</w:t>
      </w:r>
    </w:p>
    <w:p w14:paraId="0369BCA8" w14:textId="77777777" w:rsidR="00A962C0" w:rsidRDefault="00A962C0" w:rsidP="00A962C0">
      <w:pPr>
        <w:jc w:val="both"/>
      </w:pPr>
      <w:r>
        <w:rPr>
          <w:b/>
          <w:bCs/>
          <w:color w:val="000000"/>
          <w:szCs w:val="28"/>
        </w:rPr>
        <w:t>6Ч 5 00 00000 Подпрограмма «Санитарное содержание, благоустройство территории муниципального образования «Гиагинское сельское поселение»</w:t>
      </w:r>
    </w:p>
    <w:p w14:paraId="0A77276A"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w:t>
      </w:r>
    </w:p>
    <w:p w14:paraId="182FD1B2" w14:textId="77777777" w:rsidR="00A962C0" w:rsidRDefault="00A962C0" w:rsidP="00A962C0">
      <w:pPr>
        <w:jc w:val="both"/>
      </w:pPr>
      <w:r>
        <w:rPr>
          <w:color w:val="000000"/>
          <w:szCs w:val="28"/>
        </w:rPr>
        <w:t>- 01 00000 Оздоровление санитарной экологической обстановки в поселении, ликвидация бытового мусора</w:t>
      </w:r>
    </w:p>
    <w:p w14:paraId="7D8C5860" w14:textId="77777777" w:rsidR="00A962C0" w:rsidRDefault="00A962C0" w:rsidP="00A962C0">
      <w:pPr>
        <w:jc w:val="both"/>
      </w:pPr>
    </w:p>
    <w:p w14:paraId="0C275C5B" w14:textId="77777777" w:rsidR="00A962C0" w:rsidRDefault="00A962C0" w:rsidP="00A962C0">
      <w:pPr>
        <w:jc w:val="both"/>
      </w:pPr>
      <w:r>
        <w:rPr>
          <w:b/>
          <w:bCs/>
          <w:color w:val="000000"/>
          <w:szCs w:val="28"/>
        </w:rPr>
        <w:t>6Ч 6 00 00000 Подпрограмма «Ремонт тротуаров муниципального образования «Гиагинское сельское поселение»</w:t>
      </w:r>
    </w:p>
    <w:p w14:paraId="5D0EBDBD"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1991DBB9" w14:textId="77777777" w:rsidR="00A962C0" w:rsidRDefault="00A962C0" w:rsidP="00A962C0">
      <w:pPr>
        <w:jc w:val="both"/>
      </w:pPr>
      <w:r>
        <w:rPr>
          <w:color w:val="000000"/>
          <w:szCs w:val="28"/>
        </w:rPr>
        <w:t>- 01 00000 Совершенствование эстетического вида территории муниципального образования «Гиагинское сельское поселение», приведение в качественное состояние тротуаров</w:t>
      </w:r>
    </w:p>
    <w:p w14:paraId="0BA6F671" w14:textId="77777777" w:rsidR="00A962C0" w:rsidRDefault="00A962C0" w:rsidP="00A962C0">
      <w:pPr>
        <w:jc w:val="both"/>
      </w:pPr>
    </w:p>
    <w:p w14:paraId="1F49034D" w14:textId="77777777" w:rsidR="00A962C0" w:rsidRDefault="00A962C0" w:rsidP="00A962C0">
      <w:pPr>
        <w:jc w:val="both"/>
      </w:pPr>
      <w:r>
        <w:rPr>
          <w:b/>
          <w:bCs/>
          <w:color w:val="000000"/>
          <w:szCs w:val="28"/>
        </w:rPr>
        <w:t>6Ч 7 00 00000 Подпрограмма «Содержание и ремонт памятников и обелисков муниципального образования «Гиагинское сельское поселение»</w:t>
      </w:r>
    </w:p>
    <w:p w14:paraId="4F1067EE"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436FEFD3" w14:textId="77777777" w:rsidR="00A962C0" w:rsidRDefault="00A962C0" w:rsidP="00A962C0">
      <w:pPr>
        <w:jc w:val="both"/>
      </w:pPr>
      <w:r>
        <w:rPr>
          <w:color w:val="000000"/>
          <w:szCs w:val="28"/>
        </w:rPr>
        <w:t>- 01 00000 Сохранение культурного потенциала и культурного наследия муниципального образования «Гиагинское сельское поселение»</w:t>
      </w:r>
    </w:p>
    <w:p w14:paraId="38504DBD" w14:textId="77777777" w:rsidR="00A962C0" w:rsidRDefault="00A962C0" w:rsidP="00A962C0">
      <w:pPr>
        <w:jc w:val="both"/>
      </w:pPr>
    </w:p>
    <w:p w14:paraId="7BC32E90" w14:textId="77777777" w:rsidR="00A962C0" w:rsidRDefault="00A962C0" w:rsidP="00A962C0">
      <w:pPr>
        <w:jc w:val="both"/>
      </w:pPr>
      <w:r>
        <w:rPr>
          <w:b/>
          <w:bCs/>
          <w:color w:val="000000"/>
          <w:szCs w:val="28"/>
        </w:rPr>
        <w:lastRenderedPageBreak/>
        <w:t>6Ч 8 00 00000 Подпрограмма «Строительство и реконструкция дворовых детских и спортивных площадок в муниципальном образовании «Гиагинское сельское поселение»</w:t>
      </w:r>
    </w:p>
    <w:p w14:paraId="09DE4187" w14:textId="77777777" w:rsidR="00A962C0" w:rsidRDefault="00A962C0" w:rsidP="00A962C0">
      <w:pPr>
        <w:jc w:val="both"/>
      </w:pPr>
      <w:r>
        <w:rPr>
          <w:color w:val="000000"/>
          <w:szCs w:val="28"/>
        </w:rPr>
        <w:t xml:space="preserve"> 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E848B38" w14:textId="77777777" w:rsidR="00A962C0" w:rsidRDefault="00A962C0" w:rsidP="00A962C0">
      <w:pPr>
        <w:jc w:val="both"/>
      </w:pPr>
      <w:r>
        <w:rPr>
          <w:color w:val="000000"/>
          <w:szCs w:val="28"/>
        </w:rPr>
        <w:t>- 01 00000 Активизация работ по благоустройству территории поселения в границах населенных пунктов, строительству и реконструкции детских и спортивных площадок</w:t>
      </w:r>
    </w:p>
    <w:p w14:paraId="2DDDBF82" w14:textId="77777777" w:rsidR="00A962C0" w:rsidRDefault="00A962C0" w:rsidP="00A962C0">
      <w:pPr>
        <w:jc w:val="both"/>
      </w:pPr>
    </w:p>
    <w:p w14:paraId="2F08A1BD" w14:textId="77777777" w:rsidR="00A962C0" w:rsidRDefault="00A962C0" w:rsidP="00A962C0">
      <w:pPr>
        <w:jc w:val="both"/>
      </w:pPr>
      <w:r>
        <w:rPr>
          <w:b/>
          <w:bCs/>
          <w:color w:val="000000"/>
          <w:szCs w:val="28"/>
          <w:highlight w:val="white"/>
        </w:rPr>
        <w:t xml:space="preserve">6Ч 9 00 00000 Подпрограмма «Санитарно-эпидемиологическое, экологическое безопасное благосостояние населения муниципального образования «Гиагинское сельское поселение» </w:t>
      </w:r>
    </w:p>
    <w:p w14:paraId="79319C62"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F495BCD" w14:textId="77777777" w:rsidR="00A962C0" w:rsidRDefault="00A962C0" w:rsidP="00A962C0">
      <w:pPr>
        <w:jc w:val="both"/>
      </w:pPr>
      <w:r>
        <w:rPr>
          <w:color w:val="000000"/>
          <w:szCs w:val="28"/>
          <w:highlight w:val="white"/>
        </w:rPr>
        <w:t xml:space="preserve">- 01 00000 Активизация работ </w:t>
      </w:r>
      <w:r>
        <w:rPr>
          <w:color w:val="000000"/>
          <w:highlight w:val="white"/>
        </w:rPr>
        <w:t>по отлову безнадзорных животных</w:t>
      </w:r>
    </w:p>
    <w:p w14:paraId="3C53BF95" w14:textId="77777777" w:rsidR="00A962C0" w:rsidRDefault="00A962C0" w:rsidP="00A962C0">
      <w:pPr>
        <w:jc w:val="both"/>
        <w:rPr>
          <w:highlight w:val="yellow"/>
        </w:rPr>
      </w:pPr>
    </w:p>
    <w:p w14:paraId="73E9978F" w14:textId="77777777" w:rsidR="00A962C0" w:rsidRDefault="00A962C0" w:rsidP="00A962C0">
      <w:pPr>
        <w:jc w:val="both"/>
      </w:pPr>
      <w:r>
        <w:rPr>
          <w:b/>
          <w:bCs/>
          <w:color w:val="000000"/>
          <w:szCs w:val="28"/>
          <w:highlight w:val="white"/>
        </w:rPr>
        <w:t>6Д 0 00 00000 Муниципальная программа муниципального образования «Гиагинское сельское поселение» «Защита населения и территории от чрезвычайных ситуаций, обеспечение пожарной безопасности»</w:t>
      </w:r>
    </w:p>
    <w:p w14:paraId="63684062" w14:textId="77777777" w:rsidR="00A962C0" w:rsidRDefault="00A962C0" w:rsidP="00A962C0">
      <w:pPr>
        <w:jc w:val="both"/>
        <w:rPr>
          <w:b/>
          <w:bCs/>
          <w:highlight w:val="white"/>
        </w:rPr>
      </w:pPr>
    </w:p>
    <w:p w14:paraId="317ADE1F"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«Защита населения на территории от чрезвычайных ситуаций, обеспечение пожарной безопасности», осуществляемые по следующим подпрограммам муниципальной программы.</w:t>
      </w:r>
    </w:p>
    <w:p w14:paraId="51A82207" w14:textId="77777777" w:rsidR="00A962C0" w:rsidRDefault="00A962C0" w:rsidP="00A962C0">
      <w:pPr>
        <w:jc w:val="both"/>
        <w:rPr>
          <w:highlight w:val="white"/>
        </w:rPr>
      </w:pPr>
    </w:p>
    <w:p w14:paraId="3A2E4D6C" w14:textId="77777777" w:rsidR="00A962C0" w:rsidRDefault="00A962C0" w:rsidP="00A962C0">
      <w:pPr>
        <w:jc w:val="both"/>
      </w:pPr>
      <w:r>
        <w:rPr>
          <w:b/>
          <w:bCs/>
          <w:color w:val="000000"/>
          <w:szCs w:val="28"/>
          <w:highlight w:val="white"/>
        </w:rPr>
        <w:t>6Д 1 00 00000 Подпрограмма «Обеспечение первичных мер пожарной безопасности муниципального образования «Гиагинское сельское поселение»</w:t>
      </w:r>
    </w:p>
    <w:p w14:paraId="1D5CEAC6"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10A76CCC" w14:textId="77777777" w:rsidR="00A962C0" w:rsidRDefault="00A962C0" w:rsidP="00A962C0">
      <w:pPr>
        <w:jc w:val="both"/>
      </w:pPr>
      <w:r>
        <w:rPr>
          <w:color w:val="000000"/>
          <w:szCs w:val="28"/>
          <w:highlight w:val="white"/>
        </w:rPr>
        <w:t>- 01 00000 Обеспечение первичных мер пожарной безопасности, повышение боеготовности добровольной пожарной охраны.</w:t>
      </w:r>
    </w:p>
    <w:p w14:paraId="020590CD" w14:textId="77777777" w:rsidR="00A962C0" w:rsidRDefault="00A962C0" w:rsidP="00A962C0">
      <w:pPr>
        <w:jc w:val="both"/>
        <w:rPr>
          <w:b/>
          <w:bCs/>
          <w:highlight w:val="white"/>
        </w:rPr>
      </w:pPr>
    </w:p>
    <w:p w14:paraId="2A90AEEA" w14:textId="77777777" w:rsidR="00A962C0" w:rsidRDefault="00A962C0" w:rsidP="00A962C0">
      <w:pPr>
        <w:jc w:val="both"/>
      </w:pPr>
      <w:r>
        <w:rPr>
          <w:b/>
          <w:bCs/>
          <w:color w:val="000000"/>
          <w:szCs w:val="28"/>
          <w:highlight w:val="white"/>
        </w:rPr>
        <w:t>6Д 2 00 00000 Подпрограмма «Защита населения и территорий от чрезвычайных ситуаций муниципального образования «Гиагинское сельское поселение»</w:t>
      </w:r>
    </w:p>
    <w:p w14:paraId="0B930175"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1ABA3B2" w14:textId="77777777" w:rsidR="00A962C0" w:rsidRDefault="00A962C0" w:rsidP="00A962C0">
      <w:pPr>
        <w:jc w:val="both"/>
      </w:pPr>
      <w:r>
        <w:rPr>
          <w:color w:val="000000"/>
          <w:szCs w:val="28"/>
          <w:highlight w:val="white"/>
        </w:rPr>
        <w:t>- 01 00000 Создание материальной базы для пункта временного размещения пострадавшего населения, приобретение средств индивидуальной защиты.</w:t>
      </w:r>
    </w:p>
    <w:p w14:paraId="50B3B45C" w14:textId="77777777" w:rsidR="00A962C0" w:rsidRDefault="00A962C0" w:rsidP="00A962C0">
      <w:pPr>
        <w:jc w:val="both"/>
      </w:pPr>
    </w:p>
    <w:p w14:paraId="191B1F51" w14:textId="77777777" w:rsidR="00A962C0" w:rsidRDefault="00A962C0" w:rsidP="00A962C0">
      <w:pPr>
        <w:jc w:val="both"/>
      </w:pPr>
      <w:r>
        <w:rPr>
          <w:b/>
          <w:bCs/>
          <w:color w:val="000000"/>
          <w:szCs w:val="28"/>
          <w:highlight w:val="white"/>
        </w:rPr>
        <w:lastRenderedPageBreak/>
        <w:t>6Д 3 00 00000 Подпрограмма «Участие в профилактике терроризма и экстремизма, а также в минимизации и ликвидации последствий проявлений терроризма и экстремизма в границах муниципального образования «Гиагинское сельское поселение»</w:t>
      </w:r>
    </w:p>
    <w:p w14:paraId="408D1D80"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00B17E63" w14:textId="77777777" w:rsidR="00A962C0" w:rsidRDefault="00A962C0" w:rsidP="00A962C0">
      <w:pPr>
        <w:jc w:val="both"/>
      </w:pPr>
      <w:r>
        <w:rPr>
          <w:color w:val="000000"/>
          <w:szCs w:val="28"/>
          <w:highlight w:val="white"/>
        </w:rPr>
        <w:t>- 01 00000 Размещение наглядной агитации (баннеры, листовочно-информационный материал) о вреде и опасности терроризма и экстремизма, в местах массового пребывания граждан</w:t>
      </w:r>
    </w:p>
    <w:p w14:paraId="344A48FF" w14:textId="77777777" w:rsidR="00A962C0" w:rsidRDefault="00A962C0" w:rsidP="00A962C0">
      <w:pPr>
        <w:jc w:val="both"/>
        <w:rPr>
          <w:highlight w:val="white"/>
        </w:rPr>
      </w:pPr>
    </w:p>
    <w:p w14:paraId="20DF3ED9" w14:textId="77777777" w:rsidR="00A962C0" w:rsidRDefault="00A962C0" w:rsidP="00A962C0">
      <w:pPr>
        <w:jc w:val="both"/>
      </w:pPr>
      <w:r>
        <w:rPr>
          <w:b/>
          <w:bCs/>
          <w:szCs w:val="28"/>
          <w:highlight w:val="white"/>
        </w:rPr>
        <w:t>6Г 0 00 00000 Муниципальная программа муниципального образования «Гиагинское сельское поселение» «Противодействие коррупции в муниципальном образовании</w:t>
      </w:r>
      <w:r>
        <w:rPr>
          <w:szCs w:val="28"/>
          <w:highlight w:val="white"/>
        </w:rPr>
        <w:t xml:space="preserve"> </w:t>
      </w:r>
      <w:r>
        <w:rPr>
          <w:b/>
          <w:bCs/>
          <w:color w:val="000000"/>
          <w:szCs w:val="28"/>
          <w:highlight w:val="white"/>
        </w:rPr>
        <w:t>«Гиагинское сельское поселение»</w:t>
      </w:r>
    </w:p>
    <w:p w14:paraId="2F7AD281"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программы «Противодействие коррупции в муниципальном образовании «Гиагинское сельское поселение» по соответствующим основным направлениям расходов, в том числе:</w:t>
      </w:r>
    </w:p>
    <w:p w14:paraId="15EA5B85" w14:textId="77777777" w:rsidR="00A962C0" w:rsidRDefault="00A962C0" w:rsidP="00A962C0">
      <w:pPr>
        <w:jc w:val="both"/>
      </w:pPr>
      <w:r>
        <w:rPr>
          <w:color w:val="000000"/>
          <w:szCs w:val="28"/>
          <w:highlight w:val="white"/>
        </w:rPr>
        <w:t>- 01 00000 Создание системы предупреждения и профилактики коррупционных проявлений</w:t>
      </w:r>
    </w:p>
    <w:p w14:paraId="5AC5C56F" w14:textId="77777777" w:rsidR="00A962C0" w:rsidRPr="004C603E" w:rsidRDefault="00A962C0" w:rsidP="00A962C0">
      <w:pPr>
        <w:jc w:val="both"/>
        <w:rPr>
          <w:color w:val="000000"/>
          <w:sz w:val="24"/>
          <w:highlight w:val="white"/>
        </w:rPr>
      </w:pPr>
    </w:p>
    <w:p w14:paraId="703419C9" w14:textId="77777777" w:rsidR="00A962C0" w:rsidRDefault="00A962C0" w:rsidP="00A962C0">
      <w:pPr>
        <w:jc w:val="both"/>
      </w:pPr>
      <w:r>
        <w:rPr>
          <w:b/>
          <w:bCs/>
          <w:color w:val="000000"/>
          <w:szCs w:val="28"/>
          <w:highlight w:val="white"/>
        </w:rPr>
        <w:t>6Л 0 00 00000 Муниципальная программа муниципального образования «Гиагинское сельское поселение» «Развитие муниципальной службы в администрации муниципального образования «Гиагинское сельское поселение»</w:t>
      </w:r>
    </w:p>
    <w:p w14:paraId="19CE301A"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муниципальной службы в администрации муниципальном образовании «Гиагинское сельское поселение» по соответствующим основным направлениям расходов, в том числе:</w:t>
      </w:r>
    </w:p>
    <w:p w14:paraId="1618277F" w14:textId="77777777" w:rsidR="00A962C0" w:rsidRDefault="00A962C0" w:rsidP="00A962C0">
      <w:pPr>
        <w:jc w:val="both"/>
      </w:pPr>
      <w:r>
        <w:rPr>
          <w:color w:val="000000"/>
          <w:szCs w:val="28"/>
          <w:highlight w:val="white"/>
        </w:rPr>
        <w:t>- 01 00000 Создание целостной системы муниципальной службы посредством формирования высококвалифицированного кадрового состава муниципальной службы, обеспечивающего эффективность муниципального управления, развития информатизации органов местного самоуправления</w:t>
      </w:r>
    </w:p>
    <w:p w14:paraId="37AFE2A4" w14:textId="77777777" w:rsidR="00A962C0" w:rsidRPr="004C603E" w:rsidRDefault="00A962C0" w:rsidP="00A962C0">
      <w:pPr>
        <w:jc w:val="both"/>
        <w:rPr>
          <w:sz w:val="24"/>
          <w:highlight w:val="white"/>
        </w:rPr>
      </w:pPr>
    </w:p>
    <w:p w14:paraId="71968D8F" w14:textId="77777777" w:rsidR="00A962C0" w:rsidRDefault="00A962C0" w:rsidP="00A962C0">
      <w:pPr>
        <w:jc w:val="both"/>
      </w:pPr>
      <w:r>
        <w:rPr>
          <w:b/>
          <w:bCs/>
          <w:szCs w:val="28"/>
          <w:highlight w:val="white"/>
        </w:rPr>
        <w:t xml:space="preserve">6Ж 0 00 00000 Муниципальная программа муниципального образования «Гиагинское сельское поселение» «Культурно-массовые мероприятия и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w:t>
      </w:r>
      <w:r>
        <w:rPr>
          <w:b/>
          <w:bCs/>
          <w:color w:val="000000"/>
          <w:szCs w:val="28"/>
          <w:highlight w:val="white"/>
        </w:rPr>
        <w:t>«Гиагинское сельское поселение»</w:t>
      </w:r>
    </w:p>
    <w:p w14:paraId="37C19AF0"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«Культурно-массовые мероприятия и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«Гиагинское сельское поселение», осуществляемые по следующим подпрограммам муниципальной программы</w:t>
      </w:r>
    </w:p>
    <w:p w14:paraId="1961C9EC" w14:textId="77777777" w:rsidR="00A962C0" w:rsidRDefault="00A962C0" w:rsidP="00A962C0">
      <w:pPr>
        <w:jc w:val="both"/>
        <w:rPr>
          <w:szCs w:val="28"/>
          <w:highlight w:val="white"/>
        </w:rPr>
      </w:pPr>
    </w:p>
    <w:p w14:paraId="578C2951" w14:textId="77777777" w:rsidR="00A962C0" w:rsidRDefault="00A962C0" w:rsidP="00A962C0">
      <w:pPr>
        <w:jc w:val="both"/>
      </w:pPr>
      <w:r>
        <w:rPr>
          <w:b/>
          <w:bCs/>
          <w:color w:val="000000"/>
          <w:szCs w:val="28"/>
          <w:highlight w:val="white"/>
        </w:rPr>
        <w:t>6Ж 1 00 00000 Подпрограмма «Культурно-массовые мероприятия в муниципальном образовании «Гиагинское сельское поселение»</w:t>
      </w:r>
    </w:p>
    <w:p w14:paraId="3719E650"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7A55563" w14:textId="77777777" w:rsidR="00A962C0" w:rsidRDefault="00A962C0" w:rsidP="00A962C0">
      <w:pPr>
        <w:jc w:val="both"/>
      </w:pPr>
      <w:r>
        <w:rPr>
          <w:color w:val="000000"/>
          <w:szCs w:val="28"/>
          <w:highlight w:val="white"/>
        </w:rPr>
        <w:t>- 01 00000 Организация и проведение культурно-массовых и праздничных мероприятий на территории поселения, участие в районных, республиканских и Всероссийских мероприятиях</w:t>
      </w:r>
    </w:p>
    <w:p w14:paraId="1CC9BE5D" w14:textId="77777777" w:rsidR="00A962C0" w:rsidRDefault="00A962C0" w:rsidP="00A962C0">
      <w:pPr>
        <w:jc w:val="both"/>
      </w:pPr>
    </w:p>
    <w:p w14:paraId="0298B1F5" w14:textId="77777777" w:rsidR="00A962C0" w:rsidRDefault="00A962C0" w:rsidP="00A962C0">
      <w:pPr>
        <w:jc w:val="both"/>
      </w:pPr>
      <w:r>
        <w:rPr>
          <w:b/>
          <w:bCs/>
          <w:color w:val="000000"/>
          <w:szCs w:val="28"/>
          <w:highlight w:val="white"/>
        </w:rPr>
        <w:t>6Ж 2 00 00000 Подпрограмма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«Гиагинское сельское поселение»</w:t>
      </w:r>
    </w:p>
    <w:p w14:paraId="36EFB203"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48CE4CD" w14:textId="77777777" w:rsidR="00A962C0" w:rsidRDefault="00A962C0" w:rsidP="00A962C0">
      <w:pPr>
        <w:jc w:val="both"/>
      </w:pPr>
      <w:r>
        <w:rPr>
          <w:color w:val="000000"/>
          <w:szCs w:val="28"/>
          <w:highlight w:val="white"/>
        </w:rPr>
        <w:t>- 01 00000 Реализация в муниципальном образовании «Гиагинское сельское поселение» государственной политики по возрождению и развитию казачества</w:t>
      </w:r>
    </w:p>
    <w:p w14:paraId="4C32506F" w14:textId="77777777" w:rsidR="00A962C0" w:rsidRDefault="00A962C0" w:rsidP="00A962C0">
      <w:pPr>
        <w:jc w:val="both"/>
      </w:pPr>
    </w:p>
    <w:p w14:paraId="4144827F" w14:textId="77777777" w:rsidR="00A962C0" w:rsidRDefault="00A962C0" w:rsidP="00A962C0">
      <w:pPr>
        <w:jc w:val="both"/>
      </w:pPr>
      <w:r>
        <w:rPr>
          <w:b/>
          <w:bCs/>
          <w:color w:val="000000"/>
          <w:szCs w:val="28"/>
          <w:highlight w:val="white"/>
        </w:rPr>
        <w:t>6Ш 0 00 00000 Муниципальная программа муниципального образования «Гиагинское сельское поселение» «Развитие физической культуры и спорта в муниципальном образовании «Гиагинское сельское поселение»</w:t>
      </w:r>
    </w:p>
    <w:p w14:paraId="7C4F299C"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физической культуры и спорта в муниципальном образовании «Гиагинское сельское поселение» по соответствующим основным направлениям расходов, в том числе:</w:t>
      </w:r>
    </w:p>
    <w:p w14:paraId="03FC3FF5" w14:textId="77777777" w:rsidR="00A962C0" w:rsidRDefault="00A962C0" w:rsidP="00A962C0">
      <w:pPr>
        <w:jc w:val="both"/>
      </w:pPr>
      <w:r>
        <w:rPr>
          <w:color w:val="000000"/>
          <w:szCs w:val="28"/>
          <w:highlight w:val="white"/>
        </w:rPr>
        <w:t>- 01 00000 Обеспечение доступности физической культурой и спортом для различных слоев населения, укрепление материально-технической базы, развитие детско-юношеского спорта</w:t>
      </w:r>
    </w:p>
    <w:p w14:paraId="7F2E5E43" w14:textId="77777777" w:rsidR="00A962C0" w:rsidRDefault="00A962C0" w:rsidP="00A962C0">
      <w:pPr>
        <w:jc w:val="both"/>
      </w:pPr>
    </w:p>
    <w:p w14:paraId="30E31C63" w14:textId="77777777" w:rsidR="00A962C0" w:rsidRDefault="00A962C0" w:rsidP="00A962C0">
      <w:pPr>
        <w:jc w:val="both"/>
      </w:pPr>
      <w:r>
        <w:rPr>
          <w:b/>
          <w:bCs/>
          <w:color w:val="000000"/>
          <w:szCs w:val="28"/>
          <w:highlight w:val="white"/>
        </w:rPr>
        <w:t>6Б 0 00 00000 Муниципальная программа муниципального образования «Гиагинское сельское поселение» «Развитие и поддержка малого и среднего предпринимательства в муниципальном образовании «Гиагинское сельское поселение»</w:t>
      </w:r>
    </w:p>
    <w:p w14:paraId="13C4D91C" w14:textId="77777777" w:rsidR="00A962C0" w:rsidRDefault="00A962C0" w:rsidP="00A962C0">
      <w:pPr>
        <w:jc w:val="both"/>
      </w:pPr>
      <w:r>
        <w:rPr>
          <w:szCs w:val="28"/>
          <w:highlight w:val="white"/>
        </w:rPr>
        <w:t xml:space="preserve">по данной целевой статье отражаются расходы бюджета поселения на реализацию муниципальной программы «Развитие и поддержка малого и среднего предпринимательства в муниципальном образовании </w:t>
      </w:r>
      <w:r>
        <w:rPr>
          <w:color w:val="000000"/>
          <w:szCs w:val="28"/>
          <w:highlight w:val="white"/>
        </w:rPr>
        <w:t>«Гиагинское сельское поселение» по соответствующим основным направлениям расходов, в том числе:</w:t>
      </w:r>
    </w:p>
    <w:p w14:paraId="01C9C42B" w14:textId="77777777" w:rsidR="00A962C0" w:rsidRDefault="00A962C0" w:rsidP="00A962C0">
      <w:pPr>
        <w:jc w:val="both"/>
      </w:pPr>
      <w:r>
        <w:rPr>
          <w:color w:val="000000"/>
          <w:szCs w:val="28"/>
          <w:highlight w:val="white"/>
        </w:rPr>
        <w:t>- 01 00000 Создание благоприятных условий для развития и устойчивого функционирования малого и среднего предпринимательства, увеличение его вклада в решение задач социально-экономического развития Гиагинского сельского поселения</w:t>
      </w:r>
    </w:p>
    <w:p w14:paraId="3477538E" w14:textId="77777777" w:rsidR="00A962C0" w:rsidRPr="004C603E" w:rsidRDefault="00A962C0" w:rsidP="00A962C0">
      <w:pPr>
        <w:jc w:val="both"/>
        <w:rPr>
          <w:sz w:val="24"/>
          <w:highlight w:val="white"/>
        </w:rPr>
      </w:pPr>
    </w:p>
    <w:p w14:paraId="60CD2F53" w14:textId="77777777" w:rsidR="00A962C0" w:rsidRDefault="00A962C0" w:rsidP="00A962C0">
      <w:pPr>
        <w:jc w:val="both"/>
      </w:pPr>
      <w:r>
        <w:rPr>
          <w:b/>
          <w:bCs/>
          <w:color w:val="000000"/>
          <w:szCs w:val="28"/>
          <w:highlight w:val="white"/>
        </w:rPr>
        <w:lastRenderedPageBreak/>
        <w:t xml:space="preserve">6П 0 00 00000 Муниципальная программа «Энергосбережение и повышение энергетической эффективности на территории МО муниципального образования «Гиагинское сельское поселение» </w:t>
      </w:r>
    </w:p>
    <w:p w14:paraId="3A9D7199" w14:textId="77777777" w:rsidR="00A962C0" w:rsidRDefault="00A962C0" w:rsidP="00A962C0">
      <w:pPr>
        <w:jc w:val="both"/>
      </w:pPr>
      <w:r>
        <w:rPr>
          <w:szCs w:val="28"/>
          <w:highlight w:val="white"/>
        </w:rPr>
        <w:t>по данной целевой статье отражаются расходы бюджета поселения на реализацию муниципальной программы «</w:t>
      </w:r>
      <w:r>
        <w:rPr>
          <w:color w:val="000000"/>
          <w:szCs w:val="28"/>
          <w:highlight w:val="white"/>
        </w:rPr>
        <w:t>Энергосбережение и повышение энергетической эффективности на территории МО муниципального образования «Гиагинское сельское поселение» по соответствующим основным направлениям расходов, в том числе:</w:t>
      </w:r>
    </w:p>
    <w:p w14:paraId="451BCA61" w14:textId="77777777" w:rsidR="00A962C0" w:rsidRDefault="00A962C0" w:rsidP="00A962C0">
      <w:pPr>
        <w:jc w:val="both"/>
      </w:pPr>
      <w:r>
        <w:rPr>
          <w:color w:val="000000"/>
          <w:szCs w:val="28"/>
          <w:highlight w:val="white"/>
        </w:rPr>
        <w:t>- 01 00000 Повышение эффективности использования энергетических ресурсов в муниципальном образовании «Гиагинское сельское поселение», замена систем наружного освещения на более экономичные и энергоэффективные;</w:t>
      </w:r>
    </w:p>
    <w:p w14:paraId="562FD63C" w14:textId="77777777" w:rsidR="00A962C0" w:rsidRDefault="00A962C0" w:rsidP="00A962C0">
      <w:pPr>
        <w:jc w:val="both"/>
      </w:pPr>
      <w:r>
        <w:rPr>
          <w:color w:val="000000"/>
          <w:szCs w:val="28"/>
          <w:highlight w:val="white"/>
        </w:rPr>
        <w:t>- 02 00000 Модернизация объектов коммунальной инфраструктуры МО «Гиагинское сельское поселение» по экономии энергоресурсов в жилищно-коммунальном хозяйстве;</w:t>
      </w:r>
    </w:p>
    <w:p w14:paraId="043AA453" w14:textId="77777777" w:rsidR="00A962C0" w:rsidRDefault="00A962C0" w:rsidP="00A962C0">
      <w:pPr>
        <w:jc w:val="both"/>
      </w:pPr>
      <w:r>
        <w:rPr>
          <w:color w:val="000000"/>
          <w:szCs w:val="28"/>
          <w:highlight w:val="white"/>
        </w:rPr>
        <w:t>- 02 60310 Мероприятия по энергосбережению и повышению энергетической эффективности объектов коммунальной инфраструктуры МО «Гиагинское сельское поселение»;</w:t>
      </w:r>
    </w:p>
    <w:p w14:paraId="58BEC68A" w14:textId="77777777" w:rsidR="00A962C0" w:rsidRPr="004C603E" w:rsidRDefault="00A962C0" w:rsidP="00A962C0">
      <w:pPr>
        <w:jc w:val="both"/>
        <w:rPr>
          <w:sz w:val="24"/>
          <w:highlight w:val="white"/>
        </w:rPr>
      </w:pPr>
    </w:p>
    <w:p w14:paraId="29D3736D" w14:textId="77777777" w:rsidR="00A962C0" w:rsidRDefault="00A962C0" w:rsidP="00A962C0">
      <w:pPr>
        <w:jc w:val="both"/>
      </w:pPr>
      <w:r>
        <w:rPr>
          <w:b/>
          <w:bCs/>
          <w:color w:val="000000"/>
          <w:szCs w:val="28"/>
          <w:highlight w:val="white"/>
        </w:rPr>
        <w:t>6Р 0 00 00000 Муниципальная программа «Развитие жилищно-коммунального хозяйства муниципального образования «Гиагинское сельское поселение»</w:t>
      </w:r>
    </w:p>
    <w:p w14:paraId="2FFFE787"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жилищно-коммунального хозяйства муниципального образования «Гиагинское сельское поселение» по соответствующим основным направлениям расходов, в том числе:</w:t>
      </w:r>
    </w:p>
    <w:p w14:paraId="0761F219" w14:textId="77777777" w:rsidR="00A962C0" w:rsidRDefault="00A962C0" w:rsidP="00A962C0">
      <w:pPr>
        <w:jc w:val="both"/>
      </w:pPr>
      <w:r>
        <w:rPr>
          <w:color w:val="000000"/>
          <w:szCs w:val="28"/>
          <w:highlight w:val="white"/>
        </w:rPr>
        <w:t>- 01 00000 Модернизация объектов коммунальной инфраструктуры муниципального образования «Гиагинское сельское поселение» по экономии энергоресурсов в жилищно-коммунальном хозяйстве</w:t>
      </w:r>
    </w:p>
    <w:p w14:paraId="53916A92" w14:textId="77777777" w:rsidR="00A962C0" w:rsidRDefault="00A962C0" w:rsidP="00A962C0">
      <w:pPr>
        <w:jc w:val="both"/>
        <w:rPr>
          <w:color w:val="000000"/>
          <w:szCs w:val="28"/>
        </w:rPr>
      </w:pPr>
      <w:r>
        <w:rPr>
          <w:color w:val="000000"/>
          <w:szCs w:val="28"/>
          <w:highlight w:val="white"/>
        </w:rPr>
        <w:t xml:space="preserve">- 01 </w:t>
      </w:r>
      <w:r>
        <w:rPr>
          <w:color w:val="000000"/>
          <w:szCs w:val="28"/>
          <w:highlight w:val="white"/>
          <w:lang w:val="en-US"/>
        </w:rPr>
        <w:t>L</w:t>
      </w:r>
      <w:r w:rsidRPr="00D0328B">
        <w:rPr>
          <w:color w:val="000000"/>
          <w:szCs w:val="28"/>
          <w:highlight w:val="white"/>
        </w:rPr>
        <w:t>576</w:t>
      </w:r>
      <w:r>
        <w:rPr>
          <w:color w:val="000000"/>
          <w:szCs w:val="28"/>
          <w:highlight w:val="white"/>
          <w:lang w:val="en-US"/>
        </w:rPr>
        <w:t>F</w:t>
      </w:r>
      <w:r w:rsidRPr="00D0328B">
        <w:rPr>
          <w:color w:val="000000"/>
          <w:szCs w:val="28"/>
          <w:highlight w:val="white"/>
        </w:rPr>
        <w:t xml:space="preserve"> </w:t>
      </w:r>
      <w:r w:rsidRPr="00D0328B">
        <w:rPr>
          <w:color w:val="000000"/>
          <w:szCs w:val="28"/>
        </w:rPr>
        <w:t>М</w:t>
      </w:r>
      <w:r>
        <w:rPr>
          <w:color w:val="000000"/>
          <w:szCs w:val="28"/>
        </w:rPr>
        <w:t>ероприятия по обеспечению комплексного развития сельских территорий (современный облик сельских территорий)</w:t>
      </w:r>
    </w:p>
    <w:p w14:paraId="0CB23371" w14:textId="77777777" w:rsidR="00A962C0" w:rsidRDefault="00A962C0" w:rsidP="00A962C0">
      <w:pPr>
        <w:jc w:val="both"/>
      </w:pPr>
      <w:r w:rsidRPr="00156F74">
        <w:rPr>
          <w:color w:val="000000"/>
          <w:szCs w:val="28"/>
        </w:rPr>
        <w:t>- 01 04Г00</w:t>
      </w:r>
      <w:r>
        <w:rPr>
          <w:color w:val="000000"/>
          <w:szCs w:val="28"/>
        </w:rPr>
        <w:t xml:space="preserve"> </w:t>
      </w:r>
      <w:r>
        <w:rPr>
          <w:color w:val="000000"/>
          <w:szCs w:val="28"/>
          <w:highlight w:val="white"/>
        </w:rPr>
        <w:t xml:space="preserve">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w:t>
      </w:r>
    </w:p>
    <w:p w14:paraId="2B6C25B5" w14:textId="77777777" w:rsidR="00A962C0" w:rsidRDefault="00A962C0" w:rsidP="00A962C0">
      <w:pPr>
        <w:jc w:val="both"/>
        <w:rPr>
          <w:color w:val="000000"/>
          <w:szCs w:val="28"/>
        </w:rPr>
      </w:pPr>
      <w:r>
        <w:rPr>
          <w:color w:val="000000"/>
          <w:szCs w:val="28"/>
          <w:highlight w:val="white"/>
        </w:rPr>
        <w:t>По данной целевой статье отражаются расходы бюджета поселения на 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выполняющим работы, услуги по исполняющим полномочиям МО «Гиагинское сельское поселение»</w:t>
      </w:r>
    </w:p>
    <w:p w14:paraId="6EEF584F" w14:textId="77777777" w:rsidR="00A962C0" w:rsidRPr="004C603E" w:rsidRDefault="00A962C0" w:rsidP="00A962C0">
      <w:pPr>
        <w:jc w:val="both"/>
        <w:rPr>
          <w:color w:val="000000"/>
          <w:sz w:val="24"/>
          <w:highlight w:val="white"/>
        </w:rPr>
      </w:pPr>
    </w:p>
    <w:p w14:paraId="6F1BBA72" w14:textId="77777777" w:rsidR="00A962C0" w:rsidRDefault="00A962C0" w:rsidP="00A962C0">
      <w:pPr>
        <w:jc w:val="both"/>
      </w:pPr>
      <w:r>
        <w:rPr>
          <w:b/>
          <w:bCs/>
          <w:color w:val="000000"/>
          <w:szCs w:val="28"/>
          <w:highlight w:val="white"/>
        </w:rPr>
        <w:t>6У 0 00 00000 Муниципальная программа "Устойчивое развитие сельских территорий"(строительный контроль)</w:t>
      </w:r>
    </w:p>
    <w:p w14:paraId="15CC890C" w14:textId="77777777" w:rsidR="00A962C0" w:rsidRDefault="00A962C0" w:rsidP="00A962C0">
      <w:pPr>
        <w:jc w:val="both"/>
      </w:pPr>
      <w:r>
        <w:rPr>
          <w:color w:val="000000"/>
          <w:szCs w:val="28"/>
          <w:highlight w:val="white"/>
        </w:rPr>
        <w:t xml:space="preserve">по данной целевой статье отражаются расходы бюджета поселения на реализацию муниципальной программы "Устойчивое развитие сельских территорий" по соответствующим основным направлениям расходов, в том числе: </w:t>
      </w:r>
    </w:p>
    <w:p w14:paraId="62B25EE9" w14:textId="77777777" w:rsidR="00A962C0" w:rsidRDefault="00A962C0" w:rsidP="00A962C0">
      <w:pPr>
        <w:jc w:val="both"/>
      </w:pPr>
      <w:r>
        <w:rPr>
          <w:color w:val="000000"/>
          <w:szCs w:val="28"/>
          <w:highlight w:val="white"/>
        </w:rPr>
        <w:lastRenderedPageBreak/>
        <w:t>- 01 00000 Коммунальное хозяйство строительство и ввод в действие систем инженерной инфраструктуры Закупка товаров, работ, услуг в целях ввода в действие систем инженерной инфраструктуры</w:t>
      </w:r>
    </w:p>
    <w:p w14:paraId="6FEFEA68" w14:textId="77777777" w:rsidR="00A962C0" w:rsidRDefault="00A962C0" w:rsidP="00A962C0">
      <w:pPr>
        <w:jc w:val="both"/>
      </w:pPr>
      <w:r>
        <w:rPr>
          <w:color w:val="000000"/>
          <w:szCs w:val="28"/>
          <w:highlight w:val="white"/>
        </w:rPr>
        <w:t>- 02 00000 Коммунальное хозяйство строительство и ввод в действие систем инженерной инфраструктуры Иные межбюджетные трансферты в целях ввода в действие систем инженерной инфраструктуры</w:t>
      </w:r>
    </w:p>
    <w:p w14:paraId="620088D9" w14:textId="77777777" w:rsidR="00A962C0" w:rsidRDefault="00A962C0" w:rsidP="00A962C0">
      <w:pPr>
        <w:jc w:val="both"/>
        <w:rPr>
          <w:highlight w:val="yellow"/>
        </w:rPr>
      </w:pPr>
    </w:p>
    <w:p w14:paraId="498ECA6B" w14:textId="77777777" w:rsidR="00A962C0" w:rsidRDefault="00A962C0" w:rsidP="00A962C0">
      <w:pPr>
        <w:jc w:val="both"/>
      </w:pPr>
      <w:r>
        <w:rPr>
          <w:b/>
          <w:bCs/>
          <w:color w:val="000000"/>
          <w:szCs w:val="28"/>
          <w:highlight w:val="white"/>
        </w:rPr>
        <w:t>6В 0 00 00000 Муниципальная программа «Управление муниципальным имуществом и земельными ресурсами муниципального образования «Гиагинское сельское поселение»</w:t>
      </w:r>
    </w:p>
    <w:p w14:paraId="05F83FB2"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«Управление муниципальным имуществом и земельными ресурсами муниципального образования «Гиагинское сельское поселение» по соответствующим основным направлениям расходов, в том числе:</w:t>
      </w:r>
    </w:p>
    <w:p w14:paraId="1FB03475" w14:textId="77777777" w:rsidR="00A962C0" w:rsidRDefault="00A962C0" w:rsidP="00A962C0">
      <w:pPr>
        <w:jc w:val="both"/>
      </w:pPr>
      <w:r>
        <w:rPr>
          <w:color w:val="000000"/>
          <w:szCs w:val="28"/>
          <w:highlight w:val="white"/>
        </w:rPr>
        <w:t xml:space="preserve">- 01 00000 Повышение эффективности управления муниципальным имуществом и земельными ресурсами муниципального образования «Гиагинское сельское поселение», оценка недвижимости, признание прав и регулирование отношений муниципальной собственностью, мероприятия по землеустройству и землепользованию </w:t>
      </w:r>
    </w:p>
    <w:p w14:paraId="45D92719" w14:textId="77777777" w:rsidR="00A962C0" w:rsidRDefault="00A962C0" w:rsidP="00A962C0">
      <w:pPr>
        <w:jc w:val="both"/>
        <w:rPr>
          <w:color w:val="000000"/>
          <w:szCs w:val="28"/>
          <w:highlight w:val="white"/>
        </w:rPr>
      </w:pPr>
    </w:p>
    <w:p w14:paraId="36BDC592" w14:textId="77777777" w:rsidR="00A962C0" w:rsidRDefault="00A962C0" w:rsidP="00A962C0">
      <w:pPr>
        <w:jc w:val="both"/>
      </w:pPr>
      <w:r>
        <w:rPr>
          <w:b/>
          <w:bCs/>
          <w:color w:val="000000"/>
          <w:szCs w:val="28"/>
          <w:highlight w:val="white"/>
        </w:rPr>
        <w:t>6Ф 0 00 00000 Муниципальная программа муниципального образования «Гиагинское сельское поселение» «Формирование современной городской среды на территории муниципального образования «Гиагинское сельское поселение»</w:t>
      </w:r>
    </w:p>
    <w:p w14:paraId="29514390"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«Формирование современной городской среды на территории муниципального образования «Гиагинское сельское поселение» по соответствующим основным направлениям расходов, в том числе:</w:t>
      </w:r>
    </w:p>
    <w:p w14:paraId="2D99B6C4" w14:textId="77777777" w:rsidR="00A962C0" w:rsidRDefault="00A962C0" w:rsidP="00A962C0">
      <w:pPr>
        <w:jc w:val="both"/>
      </w:pPr>
      <w:r>
        <w:rPr>
          <w:color w:val="000000"/>
          <w:szCs w:val="28"/>
          <w:highlight w:val="white"/>
        </w:rPr>
        <w:t>- 01 00000 Мероприятия по реализации программы «Формирование современной городской среды»</w:t>
      </w:r>
    </w:p>
    <w:p w14:paraId="7D0553AB" w14:textId="77777777" w:rsidR="00A962C0" w:rsidRDefault="00A962C0" w:rsidP="00A962C0">
      <w:pPr>
        <w:jc w:val="both"/>
        <w:rPr>
          <w:color w:val="000000"/>
          <w:szCs w:val="28"/>
        </w:rPr>
      </w:pPr>
      <w:r>
        <w:rPr>
          <w:color w:val="000000"/>
          <w:szCs w:val="28"/>
          <w:highlight w:val="white"/>
        </w:rPr>
        <w:t xml:space="preserve">- </w:t>
      </w:r>
      <w:r>
        <w:rPr>
          <w:color w:val="000000"/>
          <w:szCs w:val="28"/>
          <w:highlight w:val="white"/>
          <w:lang w:val="en-US"/>
        </w:rPr>
        <w:t>F</w:t>
      </w:r>
      <w:r w:rsidRPr="00D0328B">
        <w:rPr>
          <w:color w:val="000000"/>
          <w:szCs w:val="28"/>
          <w:highlight w:val="white"/>
        </w:rPr>
        <w:t xml:space="preserve">2 55550 </w:t>
      </w:r>
      <w:r>
        <w:rPr>
          <w:color w:val="000000"/>
          <w:szCs w:val="28"/>
          <w:highlight w:val="white"/>
        </w:rPr>
        <w:t>Мероприятия по реализации программы «Формирование современной городской среды» за счет средств Федерального, Республиканского бюджета</w:t>
      </w:r>
    </w:p>
    <w:p w14:paraId="5067B87D" w14:textId="77777777" w:rsidR="00A962C0" w:rsidRPr="00474618" w:rsidRDefault="00A962C0" w:rsidP="00A962C0">
      <w:pPr>
        <w:jc w:val="both"/>
        <w:rPr>
          <w:color w:val="000000"/>
          <w:sz w:val="24"/>
        </w:rPr>
      </w:pPr>
    </w:p>
    <w:p w14:paraId="361D6682" w14:textId="77777777" w:rsidR="00A962C0" w:rsidRDefault="00A962C0" w:rsidP="00A962C0">
      <w:pPr>
        <w:jc w:val="both"/>
        <w:rPr>
          <w:color w:val="000000"/>
          <w:szCs w:val="28"/>
        </w:rPr>
      </w:pPr>
      <w:r>
        <w:rPr>
          <w:color w:val="000000"/>
          <w:szCs w:val="28"/>
        </w:rPr>
        <w:t xml:space="preserve">- 02 60440 Мероприятия по реализации программы </w:t>
      </w:r>
      <w:r>
        <w:rPr>
          <w:color w:val="000000"/>
          <w:szCs w:val="28"/>
          <w:highlight w:val="white"/>
        </w:rPr>
        <w:t>«Формирование современной городской среды»</w:t>
      </w:r>
      <w:r>
        <w:rPr>
          <w:color w:val="000000"/>
          <w:szCs w:val="28"/>
        </w:rPr>
        <w:t xml:space="preserve"> Благоустройство административных центров-скверов</w:t>
      </w:r>
    </w:p>
    <w:p w14:paraId="20F24D90" w14:textId="77777777" w:rsidR="00A962C0" w:rsidRDefault="00A962C0" w:rsidP="00A962C0">
      <w:pPr>
        <w:jc w:val="both"/>
        <w:rPr>
          <w:color w:val="000000"/>
          <w:szCs w:val="28"/>
          <w:highlight w:val="white"/>
        </w:rPr>
      </w:pPr>
    </w:p>
    <w:p w14:paraId="0A9659F8" w14:textId="77777777" w:rsidR="00A962C0" w:rsidRDefault="00A962C0" w:rsidP="00A962C0">
      <w:pPr>
        <w:jc w:val="both"/>
      </w:pPr>
      <w:r>
        <w:rPr>
          <w:b/>
          <w:bCs/>
          <w:color w:val="000000"/>
          <w:szCs w:val="28"/>
          <w:highlight w:val="white"/>
        </w:rPr>
        <w:t>60 0 00 00000 Расходы муниципального образования «Гиагинское сельское поселение»</w:t>
      </w:r>
    </w:p>
    <w:p w14:paraId="45062B9A" w14:textId="77777777" w:rsidR="00A962C0" w:rsidRDefault="00A962C0" w:rsidP="00A962C0">
      <w:pPr>
        <w:jc w:val="both"/>
        <w:rPr>
          <w:b/>
          <w:bCs/>
          <w:color w:val="000000"/>
          <w:szCs w:val="28"/>
          <w:highlight w:val="white"/>
        </w:rPr>
      </w:pPr>
    </w:p>
    <w:p w14:paraId="18C388BE" w14:textId="77777777" w:rsidR="00A962C0" w:rsidRDefault="00A962C0" w:rsidP="00A962C0">
      <w:pPr>
        <w:jc w:val="both"/>
      </w:pPr>
      <w:r>
        <w:rPr>
          <w:b/>
          <w:bCs/>
          <w:color w:val="000000"/>
          <w:szCs w:val="28"/>
          <w:highlight w:val="white"/>
        </w:rPr>
        <w:t>61 0 00 00000 Руководство и управление в сфере установленных функций</w:t>
      </w:r>
    </w:p>
    <w:p w14:paraId="206193AD" w14:textId="77777777" w:rsidR="00A962C0" w:rsidRDefault="00A962C0" w:rsidP="00A962C0">
      <w:pPr>
        <w:jc w:val="both"/>
        <w:rPr>
          <w:b/>
          <w:bCs/>
          <w:color w:val="000000"/>
          <w:szCs w:val="28"/>
          <w:highlight w:val="yellow"/>
        </w:rPr>
      </w:pPr>
    </w:p>
    <w:p w14:paraId="5A6B2598" w14:textId="77777777" w:rsidR="00A962C0" w:rsidRDefault="00A962C0" w:rsidP="00A962C0">
      <w:r>
        <w:rPr>
          <w:b/>
          <w:bCs/>
          <w:color w:val="000000"/>
          <w:szCs w:val="28"/>
          <w:highlight w:val="white"/>
        </w:rPr>
        <w:t xml:space="preserve">61 1 00 00000 Функционирование высшего должностного лица муниципального образования </w:t>
      </w:r>
    </w:p>
    <w:p w14:paraId="5B8E1893" w14:textId="77777777" w:rsidR="00A962C0" w:rsidRDefault="00A962C0" w:rsidP="00A962C0">
      <w:pPr>
        <w:jc w:val="both"/>
        <w:rPr>
          <w:b/>
          <w:bCs/>
          <w:color w:val="000000"/>
          <w:szCs w:val="28"/>
          <w:highlight w:val="white"/>
        </w:rPr>
      </w:pPr>
    </w:p>
    <w:p w14:paraId="7551AFDE" w14:textId="77777777" w:rsidR="00A962C0" w:rsidRDefault="00A962C0" w:rsidP="00A962C0">
      <w:r>
        <w:rPr>
          <w:b/>
          <w:bCs/>
          <w:color w:val="000000"/>
          <w:szCs w:val="28"/>
          <w:highlight w:val="white"/>
        </w:rPr>
        <w:t xml:space="preserve">61 1 00 0Г100 </w:t>
      </w:r>
      <w:r>
        <w:rPr>
          <w:color w:val="000000"/>
          <w:szCs w:val="28"/>
          <w:highlight w:val="white"/>
        </w:rPr>
        <w:t>Глава муниципального образования</w:t>
      </w:r>
    </w:p>
    <w:p w14:paraId="59D4CA23" w14:textId="77777777" w:rsidR="00A962C0" w:rsidRDefault="00A962C0" w:rsidP="00A962C0">
      <w:pPr>
        <w:jc w:val="both"/>
        <w:rPr>
          <w:b/>
          <w:bCs/>
          <w:color w:val="000000"/>
          <w:szCs w:val="28"/>
          <w:highlight w:val="yellow"/>
        </w:rPr>
      </w:pPr>
    </w:p>
    <w:p w14:paraId="535B8F88" w14:textId="77777777" w:rsidR="00A962C0" w:rsidRDefault="00A962C0" w:rsidP="00A962C0">
      <w:r>
        <w:rPr>
          <w:b/>
          <w:bCs/>
          <w:szCs w:val="28"/>
          <w:highlight w:val="white"/>
        </w:rPr>
        <w:t xml:space="preserve">61 2 00 00000 </w:t>
      </w:r>
      <w:r>
        <w:rPr>
          <w:szCs w:val="28"/>
          <w:highlight w:val="white"/>
        </w:rPr>
        <w:t>Обеспечение деятельности представительного органа муниципального образования</w:t>
      </w:r>
    </w:p>
    <w:p w14:paraId="7A9E470B" w14:textId="77777777" w:rsidR="00A962C0" w:rsidRDefault="00A962C0" w:rsidP="00A962C0">
      <w:pPr>
        <w:jc w:val="both"/>
        <w:rPr>
          <w:b/>
          <w:bCs/>
          <w:color w:val="000000"/>
          <w:szCs w:val="28"/>
          <w:highlight w:val="white"/>
        </w:rPr>
      </w:pPr>
    </w:p>
    <w:p w14:paraId="25186DC1" w14:textId="77777777" w:rsidR="00A962C0" w:rsidRDefault="00A962C0" w:rsidP="00A962C0">
      <w:pPr>
        <w:jc w:val="both"/>
      </w:pPr>
      <w:r>
        <w:rPr>
          <w:b/>
          <w:bCs/>
          <w:color w:val="000000"/>
          <w:szCs w:val="28"/>
          <w:highlight w:val="white"/>
        </w:rPr>
        <w:t xml:space="preserve">61 2 00 0Г100 </w:t>
      </w:r>
      <w:r>
        <w:rPr>
          <w:color w:val="000000"/>
          <w:szCs w:val="28"/>
          <w:highlight w:val="white"/>
        </w:rPr>
        <w:t>Председатель представительного органа муниципального образования</w:t>
      </w:r>
    </w:p>
    <w:p w14:paraId="35374939" w14:textId="77777777" w:rsidR="00A962C0" w:rsidRDefault="00A962C0" w:rsidP="00A962C0">
      <w:pPr>
        <w:jc w:val="both"/>
        <w:rPr>
          <w:color w:val="000000"/>
          <w:szCs w:val="28"/>
          <w:highlight w:val="white"/>
        </w:rPr>
      </w:pPr>
    </w:p>
    <w:p w14:paraId="2500EDD2" w14:textId="77777777" w:rsidR="00A962C0" w:rsidRDefault="00A962C0" w:rsidP="00A962C0">
      <w:pPr>
        <w:jc w:val="both"/>
      </w:pPr>
      <w:r>
        <w:rPr>
          <w:b/>
          <w:bCs/>
          <w:color w:val="000000"/>
          <w:szCs w:val="28"/>
          <w:highlight w:val="white"/>
        </w:rPr>
        <w:t xml:space="preserve">61 2 00 0Г400 </w:t>
      </w:r>
      <w:r>
        <w:rPr>
          <w:color w:val="000000"/>
          <w:szCs w:val="28"/>
          <w:highlight w:val="white"/>
        </w:rPr>
        <w:t xml:space="preserve">Обеспечение функций органами местного самоуправления </w:t>
      </w:r>
    </w:p>
    <w:p w14:paraId="2FB04A29" w14:textId="77777777" w:rsidR="00A962C0" w:rsidRDefault="00A962C0" w:rsidP="00A962C0">
      <w:pPr>
        <w:jc w:val="both"/>
        <w:rPr>
          <w:color w:val="000000"/>
          <w:szCs w:val="28"/>
          <w:highlight w:val="yellow"/>
        </w:rPr>
      </w:pPr>
    </w:p>
    <w:p w14:paraId="1919DB91" w14:textId="77777777" w:rsidR="00A962C0" w:rsidRDefault="00A962C0" w:rsidP="00A962C0">
      <w:pPr>
        <w:jc w:val="both"/>
      </w:pPr>
      <w:r>
        <w:rPr>
          <w:b/>
          <w:bCs/>
          <w:color w:val="000000"/>
          <w:szCs w:val="28"/>
          <w:highlight w:val="white"/>
        </w:rPr>
        <w:t>61 5 00 00000 Проведение выборов и референдумов</w:t>
      </w:r>
    </w:p>
    <w:p w14:paraId="100906E5" w14:textId="77777777" w:rsidR="00A962C0" w:rsidRDefault="00A962C0" w:rsidP="00A962C0">
      <w:pPr>
        <w:jc w:val="both"/>
        <w:rPr>
          <w:b/>
          <w:bCs/>
          <w:color w:val="000000"/>
          <w:szCs w:val="28"/>
          <w:highlight w:val="white"/>
        </w:rPr>
      </w:pPr>
    </w:p>
    <w:p w14:paraId="455A4207" w14:textId="77777777" w:rsidR="00A962C0" w:rsidRDefault="00A962C0" w:rsidP="00A962C0">
      <w:pPr>
        <w:jc w:val="both"/>
      </w:pPr>
      <w:r>
        <w:rPr>
          <w:b/>
          <w:bCs/>
          <w:color w:val="000000"/>
          <w:szCs w:val="28"/>
          <w:highlight w:val="white"/>
        </w:rPr>
        <w:t xml:space="preserve">61 5 00   0Г700 </w:t>
      </w:r>
      <w:r>
        <w:rPr>
          <w:color w:val="000000"/>
          <w:szCs w:val="28"/>
          <w:highlight w:val="white"/>
        </w:rPr>
        <w:t>Проведение выборов Главы муниципального образования</w:t>
      </w:r>
    </w:p>
    <w:p w14:paraId="32A3E148" w14:textId="77777777" w:rsidR="00A962C0" w:rsidRDefault="00A962C0" w:rsidP="00A962C0">
      <w:pPr>
        <w:jc w:val="both"/>
        <w:rPr>
          <w:b/>
          <w:bCs/>
          <w:color w:val="000000"/>
          <w:szCs w:val="28"/>
          <w:highlight w:val="white"/>
        </w:rPr>
      </w:pPr>
    </w:p>
    <w:p w14:paraId="54065FB8" w14:textId="77777777" w:rsidR="00A962C0" w:rsidRDefault="00A962C0" w:rsidP="00A962C0">
      <w:r>
        <w:rPr>
          <w:b/>
          <w:bCs/>
          <w:color w:val="000000"/>
          <w:szCs w:val="28"/>
          <w:highlight w:val="white"/>
        </w:rPr>
        <w:t xml:space="preserve">61 5 00 0Г800 </w:t>
      </w:r>
      <w:r>
        <w:rPr>
          <w:color w:val="000000"/>
          <w:szCs w:val="28"/>
          <w:highlight w:val="white"/>
        </w:rPr>
        <w:t>Проведение выборов представительного органа муниципального образования</w:t>
      </w:r>
    </w:p>
    <w:p w14:paraId="13930A83" w14:textId="77777777" w:rsidR="00A962C0" w:rsidRDefault="00A962C0" w:rsidP="00A962C0">
      <w:pPr>
        <w:jc w:val="both"/>
        <w:rPr>
          <w:b/>
          <w:bCs/>
          <w:color w:val="000000"/>
          <w:szCs w:val="28"/>
          <w:highlight w:val="yellow"/>
        </w:rPr>
      </w:pPr>
    </w:p>
    <w:p w14:paraId="0B06EFF3" w14:textId="77777777" w:rsidR="00A962C0" w:rsidRDefault="00A962C0" w:rsidP="00A962C0">
      <w:pPr>
        <w:jc w:val="both"/>
      </w:pPr>
      <w:r>
        <w:rPr>
          <w:b/>
          <w:bCs/>
          <w:color w:val="000000"/>
          <w:szCs w:val="28"/>
          <w:highlight w:val="white"/>
        </w:rPr>
        <w:t xml:space="preserve">61 6 00 00000 Реализация функций органов местного самоуправления </w:t>
      </w:r>
    </w:p>
    <w:p w14:paraId="24300523" w14:textId="77777777" w:rsidR="00A962C0" w:rsidRDefault="00A962C0" w:rsidP="00A962C0">
      <w:pPr>
        <w:jc w:val="both"/>
        <w:rPr>
          <w:b/>
          <w:bCs/>
          <w:color w:val="000000"/>
          <w:szCs w:val="28"/>
          <w:highlight w:val="white"/>
        </w:rPr>
      </w:pPr>
    </w:p>
    <w:p w14:paraId="6141CA9B" w14:textId="77777777" w:rsidR="00A962C0" w:rsidRDefault="00A962C0" w:rsidP="00A962C0">
      <w:pPr>
        <w:jc w:val="both"/>
      </w:pPr>
      <w:r>
        <w:rPr>
          <w:b/>
          <w:bCs/>
          <w:color w:val="000000"/>
          <w:szCs w:val="28"/>
          <w:highlight w:val="white"/>
        </w:rPr>
        <w:t xml:space="preserve">61 6 00 0Г400 </w:t>
      </w:r>
      <w:r>
        <w:rPr>
          <w:color w:val="000000"/>
          <w:szCs w:val="28"/>
          <w:highlight w:val="white"/>
        </w:rPr>
        <w:t xml:space="preserve">Обеспечение функций органами местного самоуправления </w:t>
      </w:r>
    </w:p>
    <w:p w14:paraId="340693AC" w14:textId="77777777" w:rsidR="00A962C0" w:rsidRDefault="00A962C0" w:rsidP="00A962C0">
      <w:pPr>
        <w:jc w:val="both"/>
        <w:rPr>
          <w:b/>
          <w:bCs/>
          <w:color w:val="000000"/>
          <w:szCs w:val="28"/>
          <w:highlight w:val="yellow"/>
        </w:rPr>
      </w:pPr>
    </w:p>
    <w:p w14:paraId="7B5BEE85" w14:textId="77777777" w:rsidR="00A962C0" w:rsidRDefault="00A962C0" w:rsidP="00A962C0">
      <w:r>
        <w:rPr>
          <w:b/>
          <w:bCs/>
          <w:color w:val="000000"/>
          <w:szCs w:val="28"/>
          <w:highlight w:val="white"/>
        </w:rPr>
        <w:t>61 0 00 61000 Осуществление отдельных государственных полномочий Республики Адыгея, переданных местным бюджетам</w:t>
      </w:r>
    </w:p>
    <w:p w14:paraId="10DA57A2" w14:textId="77777777" w:rsidR="00A962C0" w:rsidRDefault="00A962C0" w:rsidP="00A962C0">
      <w:pPr>
        <w:jc w:val="both"/>
        <w:rPr>
          <w:b/>
          <w:bCs/>
          <w:color w:val="000000"/>
          <w:szCs w:val="28"/>
          <w:highlight w:val="white"/>
        </w:rPr>
      </w:pPr>
    </w:p>
    <w:p w14:paraId="2360AA4F" w14:textId="77777777" w:rsidR="00A962C0" w:rsidRDefault="00A962C0" w:rsidP="00A962C0">
      <w:pPr>
        <w:jc w:val="both"/>
      </w:pPr>
      <w:r>
        <w:rPr>
          <w:b/>
          <w:bCs/>
          <w:color w:val="000000"/>
          <w:szCs w:val="28"/>
          <w:highlight w:val="white"/>
        </w:rPr>
        <w:t xml:space="preserve">61 0 00 61010 </w:t>
      </w:r>
      <w:r>
        <w:rPr>
          <w:color w:val="000000"/>
          <w:szCs w:val="28"/>
          <w:highlight w:val="white"/>
        </w:rPr>
        <w:t>Осуществление государственных полномочий Республики Адыгея в сфере административных правонарушений</w:t>
      </w:r>
    </w:p>
    <w:p w14:paraId="4E7264FA" w14:textId="77777777" w:rsidR="00A962C0" w:rsidRDefault="00A962C0" w:rsidP="00A962C0">
      <w:pPr>
        <w:jc w:val="both"/>
        <w:rPr>
          <w:b/>
          <w:bCs/>
          <w:color w:val="000000"/>
          <w:szCs w:val="28"/>
          <w:highlight w:val="yellow"/>
        </w:rPr>
      </w:pPr>
    </w:p>
    <w:p w14:paraId="1598A137" w14:textId="77777777" w:rsidR="00A962C0" w:rsidRDefault="00A962C0" w:rsidP="00A962C0">
      <w:r>
        <w:rPr>
          <w:b/>
          <w:bCs/>
          <w:color w:val="000000"/>
          <w:szCs w:val="28"/>
          <w:highlight w:val="white"/>
        </w:rPr>
        <w:t>61 7 00 00000 Реализация иных мероприятий в рамках внепрограммных мероприятий муниципального образования «Гиагинское сельское поселение»</w:t>
      </w:r>
    </w:p>
    <w:p w14:paraId="1B6D7F05" w14:textId="77777777" w:rsidR="00A962C0" w:rsidRDefault="00A962C0" w:rsidP="00A962C0">
      <w:pPr>
        <w:jc w:val="both"/>
        <w:rPr>
          <w:b/>
          <w:bCs/>
          <w:color w:val="000000"/>
          <w:szCs w:val="28"/>
          <w:highlight w:val="white"/>
        </w:rPr>
      </w:pPr>
    </w:p>
    <w:p w14:paraId="52AE9398" w14:textId="77777777" w:rsidR="00A962C0" w:rsidRDefault="00A962C0" w:rsidP="00A962C0">
      <w:pPr>
        <w:jc w:val="both"/>
      </w:pPr>
      <w:r>
        <w:rPr>
          <w:b/>
          <w:bCs/>
          <w:color w:val="000000"/>
          <w:szCs w:val="28"/>
          <w:highlight w:val="white"/>
        </w:rPr>
        <w:t xml:space="preserve">61 7 00 0Г100 </w:t>
      </w:r>
      <w:r>
        <w:rPr>
          <w:color w:val="000000"/>
          <w:szCs w:val="28"/>
          <w:highlight w:val="white"/>
        </w:rPr>
        <w:t>Резервные фонды местных администраций</w:t>
      </w:r>
    </w:p>
    <w:p w14:paraId="0E611194" w14:textId="77777777" w:rsidR="00A962C0" w:rsidRDefault="00A962C0" w:rsidP="00A962C0">
      <w:pPr>
        <w:jc w:val="both"/>
        <w:rPr>
          <w:b/>
          <w:bCs/>
          <w:color w:val="000000"/>
          <w:szCs w:val="28"/>
          <w:highlight w:val="white"/>
        </w:rPr>
      </w:pPr>
    </w:p>
    <w:p w14:paraId="3CEC08B2" w14:textId="77777777" w:rsidR="00A962C0" w:rsidRDefault="00A962C0" w:rsidP="00A962C0">
      <w:pPr>
        <w:jc w:val="both"/>
      </w:pPr>
      <w:r>
        <w:rPr>
          <w:b/>
          <w:bCs/>
          <w:color w:val="000000"/>
          <w:szCs w:val="28"/>
          <w:highlight w:val="white"/>
        </w:rPr>
        <w:t xml:space="preserve">61 7 00 0Г200 </w:t>
      </w:r>
      <w:r>
        <w:rPr>
          <w:color w:val="000000"/>
          <w:szCs w:val="28"/>
          <w:highlight w:val="white"/>
        </w:rPr>
        <w:t>Процентные платежи по муниципальному долгу</w:t>
      </w:r>
    </w:p>
    <w:p w14:paraId="46167BC4"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уплату процентов по бюджетному кредиту, полученному из бюджета МО «Гиагинский район»</w:t>
      </w:r>
    </w:p>
    <w:p w14:paraId="6796E5A4" w14:textId="77777777" w:rsidR="00A962C0" w:rsidRDefault="00A962C0" w:rsidP="00A962C0">
      <w:pPr>
        <w:jc w:val="both"/>
        <w:rPr>
          <w:b/>
          <w:bCs/>
          <w:color w:val="000000"/>
          <w:szCs w:val="28"/>
          <w:highlight w:val="yellow"/>
        </w:rPr>
      </w:pPr>
    </w:p>
    <w:p w14:paraId="22F4C3CF" w14:textId="77777777" w:rsidR="00A962C0" w:rsidRDefault="00A962C0" w:rsidP="00A962C0">
      <w:pPr>
        <w:jc w:val="both"/>
      </w:pPr>
      <w:r>
        <w:rPr>
          <w:b/>
          <w:bCs/>
          <w:color w:val="000000"/>
          <w:szCs w:val="28"/>
          <w:highlight w:val="white"/>
        </w:rPr>
        <w:t xml:space="preserve">61 7 00 0Г300 </w:t>
      </w:r>
      <w:r>
        <w:rPr>
          <w:color w:val="000000"/>
          <w:szCs w:val="28"/>
          <w:highlight w:val="white"/>
        </w:rPr>
        <w:t xml:space="preserve">Выполнение других обязательств муниципальных образований </w:t>
      </w:r>
    </w:p>
    <w:p w14:paraId="2308A003" w14:textId="77777777" w:rsidR="00A962C0" w:rsidRDefault="00A962C0" w:rsidP="00A962C0">
      <w:pPr>
        <w:jc w:val="both"/>
      </w:pPr>
      <w:r>
        <w:rPr>
          <w:color w:val="000000"/>
          <w:szCs w:val="28"/>
          <w:highlight w:val="white"/>
        </w:rPr>
        <w:t xml:space="preserve">по данной целевой статье отражаются расходы бюджета поселения на содержание муниципального имущества находящегося в собственности поселения  </w:t>
      </w:r>
    </w:p>
    <w:p w14:paraId="1CEF5554" w14:textId="77777777" w:rsidR="00A962C0" w:rsidRDefault="00A962C0" w:rsidP="00A962C0">
      <w:pPr>
        <w:jc w:val="both"/>
        <w:rPr>
          <w:b/>
          <w:bCs/>
          <w:color w:val="000000"/>
          <w:szCs w:val="28"/>
          <w:highlight w:val="yellow"/>
        </w:rPr>
      </w:pPr>
    </w:p>
    <w:p w14:paraId="24A940DF" w14:textId="77777777" w:rsidR="00A962C0" w:rsidRDefault="00A962C0" w:rsidP="00A962C0">
      <w:pPr>
        <w:jc w:val="both"/>
      </w:pPr>
      <w:r>
        <w:rPr>
          <w:b/>
          <w:bCs/>
          <w:color w:val="000000"/>
          <w:szCs w:val="28"/>
          <w:highlight w:val="white"/>
        </w:rPr>
        <w:t xml:space="preserve">61 7 00 0Г400 </w:t>
      </w:r>
      <w:r>
        <w:rPr>
          <w:color w:val="000000"/>
          <w:szCs w:val="28"/>
          <w:highlight w:val="white"/>
        </w:rPr>
        <w:t>Оценка недвижимости, признание прав и регулирование отношений муниципальной собственностью</w:t>
      </w:r>
    </w:p>
    <w:p w14:paraId="0C2A7E30" w14:textId="77777777" w:rsidR="00A962C0" w:rsidRDefault="00A962C0" w:rsidP="00A962C0">
      <w:pPr>
        <w:jc w:val="both"/>
        <w:rPr>
          <w:color w:val="000000"/>
          <w:szCs w:val="28"/>
        </w:rPr>
      </w:pPr>
      <w:r>
        <w:rPr>
          <w:color w:val="000000"/>
          <w:szCs w:val="28"/>
          <w:highlight w:val="white"/>
        </w:rPr>
        <w:t xml:space="preserve">по данной целевой статье отражаются расходы бюджета поселения на оформление имущества в муниципальную собственность </w:t>
      </w:r>
    </w:p>
    <w:p w14:paraId="55379C60" w14:textId="77777777" w:rsidR="00A962C0" w:rsidRDefault="00A962C0" w:rsidP="00A962C0">
      <w:pPr>
        <w:jc w:val="both"/>
        <w:rPr>
          <w:color w:val="000000"/>
          <w:szCs w:val="28"/>
        </w:rPr>
      </w:pPr>
    </w:p>
    <w:p w14:paraId="5176FDC5" w14:textId="77777777" w:rsidR="00A962C0" w:rsidRDefault="00A962C0" w:rsidP="00A962C0">
      <w:r>
        <w:rPr>
          <w:b/>
          <w:bCs/>
          <w:color w:val="000000"/>
          <w:szCs w:val="28"/>
          <w:highlight w:val="white"/>
        </w:rPr>
        <w:t>61 7 00 0Г500</w:t>
      </w:r>
      <w:r>
        <w:rPr>
          <w:color w:val="000000"/>
          <w:szCs w:val="28"/>
          <w:highlight w:val="white"/>
        </w:rPr>
        <w:t xml:space="preserve">    Капитальный ремонт, ремонт и содержание автомобильных дорог общего пользования местного значения за счет средств местного бюджета </w:t>
      </w:r>
    </w:p>
    <w:p w14:paraId="5CF241CF"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капитальный ремонт, ремонт и содержание автомобильных дорог общего пользования местного значения за счет средств местного бюджета не входящие в Дорожный фонд.</w:t>
      </w:r>
    </w:p>
    <w:p w14:paraId="54D39AD5" w14:textId="77777777" w:rsidR="00A962C0" w:rsidRDefault="00A962C0" w:rsidP="00A962C0">
      <w:pPr>
        <w:jc w:val="both"/>
      </w:pPr>
    </w:p>
    <w:p w14:paraId="54E7C827" w14:textId="77777777" w:rsidR="00A962C0" w:rsidRDefault="00A962C0" w:rsidP="00A962C0">
      <w:pPr>
        <w:jc w:val="both"/>
        <w:rPr>
          <w:color w:val="000000"/>
          <w:szCs w:val="28"/>
          <w:highlight w:val="white"/>
        </w:rPr>
      </w:pPr>
    </w:p>
    <w:p w14:paraId="5AF653C9" w14:textId="77777777" w:rsidR="00A962C0" w:rsidRDefault="00A962C0" w:rsidP="00A962C0">
      <w:pPr>
        <w:jc w:val="both"/>
      </w:pPr>
      <w:r>
        <w:rPr>
          <w:b/>
          <w:bCs/>
          <w:color w:val="000000"/>
          <w:szCs w:val="28"/>
          <w:highlight w:val="white"/>
        </w:rPr>
        <w:t xml:space="preserve">61 7 00 0Г600 </w:t>
      </w:r>
      <w:r>
        <w:rPr>
          <w:color w:val="000000"/>
          <w:szCs w:val="28"/>
          <w:highlight w:val="white"/>
        </w:rPr>
        <w:t>Пенсионное обеспечение лиц, замещающие муниципальные должности и муниципальные должности муниципальной службы в администрации МО «Гиагинское сельское поселение»</w:t>
      </w:r>
    </w:p>
    <w:p w14:paraId="36F93B22" w14:textId="77777777" w:rsidR="00A962C0" w:rsidRDefault="00A962C0" w:rsidP="00A962C0">
      <w:pPr>
        <w:jc w:val="both"/>
      </w:pPr>
      <w:r>
        <w:rPr>
          <w:color w:val="000000"/>
          <w:szCs w:val="28"/>
          <w:highlight w:val="white"/>
        </w:rPr>
        <w:t>по данной целевой статье отражаются расходы бюджета поселения по выплате пенсии муниципальным служащим по выслуге лет</w:t>
      </w:r>
    </w:p>
    <w:p w14:paraId="125E5D86" w14:textId="77777777" w:rsidR="00A962C0" w:rsidRDefault="00A962C0" w:rsidP="00A962C0">
      <w:pPr>
        <w:jc w:val="both"/>
        <w:rPr>
          <w:color w:val="000000"/>
          <w:szCs w:val="28"/>
          <w:highlight w:val="white"/>
        </w:rPr>
      </w:pPr>
    </w:p>
    <w:p w14:paraId="49368CCF" w14:textId="77777777" w:rsidR="00A962C0" w:rsidRDefault="00A962C0" w:rsidP="00A962C0">
      <w:r>
        <w:rPr>
          <w:b/>
          <w:bCs/>
          <w:color w:val="000000"/>
          <w:szCs w:val="28"/>
          <w:highlight w:val="white"/>
        </w:rPr>
        <w:t>61 7 00 0Г700</w:t>
      </w:r>
      <w:r>
        <w:rPr>
          <w:color w:val="000000"/>
          <w:szCs w:val="28"/>
          <w:highlight w:val="white"/>
        </w:rPr>
        <w:t xml:space="preserve"> Выплата единовременного поощрения в связи с выходом на муниципальную пенсию за выслугу лет</w:t>
      </w:r>
    </w:p>
    <w:p w14:paraId="4CC4C4B4" w14:textId="77777777" w:rsidR="00A962C0" w:rsidRDefault="00A962C0" w:rsidP="00A962C0">
      <w:pPr>
        <w:jc w:val="both"/>
      </w:pPr>
      <w:r>
        <w:rPr>
          <w:color w:val="000000"/>
          <w:szCs w:val="28"/>
          <w:highlight w:val="white"/>
        </w:rPr>
        <w:t>по данной целевой статье отражаются расходы бюджета поселения по выплате единовременного поощрения муниципальным служащим, в связи с выходом на муниципальную пенсию за выслугу лет</w:t>
      </w:r>
    </w:p>
    <w:p w14:paraId="33BB0F9F" w14:textId="77777777" w:rsidR="00A962C0" w:rsidRDefault="00A962C0" w:rsidP="00A962C0">
      <w:pPr>
        <w:jc w:val="both"/>
        <w:rPr>
          <w:color w:val="000000"/>
          <w:szCs w:val="28"/>
          <w:highlight w:val="yellow"/>
        </w:rPr>
      </w:pPr>
    </w:p>
    <w:p w14:paraId="2A53259F" w14:textId="77777777" w:rsidR="00A962C0" w:rsidRDefault="00A962C0" w:rsidP="00A962C0">
      <w:pPr>
        <w:jc w:val="both"/>
      </w:pPr>
      <w:r>
        <w:rPr>
          <w:b/>
          <w:bCs/>
          <w:color w:val="000000"/>
          <w:szCs w:val="28"/>
          <w:highlight w:val="white"/>
        </w:rPr>
        <w:t xml:space="preserve">61 7 00 0Г800 </w:t>
      </w:r>
      <w:r>
        <w:rPr>
          <w:color w:val="000000"/>
          <w:szCs w:val="28"/>
          <w:highlight w:val="white"/>
        </w:rPr>
        <w:t>Социальная поддержка лиц, имеющих звание «Почетный гражданин МО «Гиагинское сельское поселение»</w:t>
      </w:r>
    </w:p>
    <w:p w14:paraId="52D71CF4"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погребенье почетным гражданам МО «Гиагинское сельское поселение»</w:t>
      </w:r>
    </w:p>
    <w:p w14:paraId="217E8E77" w14:textId="77777777" w:rsidR="00A962C0" w:rsidRDefault="00A962C0" w:rsidP="00A962C0">
      <w:pPr>
        <w:jc w:val="both"/>
        <w:rPr>
          <w:color w:val="000000"/>
          <w:szCs w:val="28"/>
          <w:highlight w:val="yellow"/>
        </w:rPr>
      </w:pPr>
    </w:p>
    <w:p w14:paraId="0F2C2C32" w14:textId="77777777" w:rsidR="00A962C0" w:rsidRDefault="00A962C0" w:rsidP="00A962C0">
      <w:pPr>
        <w:jc w:val="both"/>
      </w:pPr>
      <w:r>
        <w:rPr>
          <w:b/>
          <w:bCs/>
          <w:color w:val="000000"/>
          <w:szCs w:val="28"/>
          <w:highlight w:val="white"/>
        </w:rPr>
        <w:t>61 7 00 0Г900</w:t>
      </w:r>
      <w:r>
        <w:rPr>
          <w:color w:val="000000"/>
          <w:szCs w:val="28"/>
          <w:highlight w:val="white"/>
        </w:rPr>
        <w:t xml:space="preserve"> Субсидии бюджетам муниципальных районов из бюджетов поселений на решение вопросов местного значения межмуниципального характера </w:t>
      </w:r>
    </w:p>
    <w:p w14:paraId="2CA84026"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передачу части полномочий по внешнему контролю за исполнением бюджетам</w:t>
      </w:r>
    </w:p>
    <w:p w14:paraId="4DB1BE4E" w14:textId="77777777" w:rsidR="00A962C0" w:rsidRDefault="00A962C0" w:rsidP="00A962C0">
      <w:pPr>
        <w:jc w:val="both"/>
        <w:rPr>
          <w:color w:val="000000"/>
          <w:szCs w:val="28"/>
          <w:highlight w:val="yellow"/>
        </w:rPr>
      </w:pPr>
    </w:p>
    <w:p w14:paraId="36DEA1A2" w14:textId="77777777" w:rsidR="00A962C0" w:rsidRDefault="00A962C0" w:rsidP="00A962C0">
      <w:pPr>
        <w:jc w:val="both"/>
      </w:pPr>
      <w:r>
        <w:rPr>
          <w:b/>
          <w:bCs/>
          <w:color w:val="000000"/>
          <w:szCs w:val="28"/>
          <w:highlight w:val="white"/>
        </w:rPr>
        <w:t>61 7 00 01Г00</w:t>
      </w:r>
      <w:r>
        <w:rPr>
          <w:color w:val="000000"/>
          <w:szCs w:val="28"/>
          <w:highlight w:val="white"/>
        </w:rPr>
        <w:t xml:space="preserve"> Прочие мероприятия по благоустройству</w:t>
      </w:r>
    </w:p>
    <w:p w14:paraId="15EBA1E4" w14:textId="77777777" w:rsidR="00A962C0" w:rsidRDefault="00A962C0" w:rsidP="00A962C0">
      <w:pPr>
        <w:jc w:val="both"/>
        <w:rPr>
          <w:color w:val="000000"/>
          <w:szCs w:val="28"/>
        </w:rPr>
      </w:pPr>
      <w:r>
        <w:rPr>
          <w:color w:val="000000"/>
          <w:szCs w:val="28"/>
          <w:highlight w:val="white"/>
        </w:rPr>
        <w:t>по данной целевой статье отражаются расходы бюджета поселения по благоустройству внепрограммным мероприятиям</w:t>
      </w:r>
    </w:p>
    <w:p w14:paraId="0BAE59BC" w14:textId="77777777" w:rsidR="00A962C0" w:rsidRDefault="00A962C0" w:rsidP="00A962C0">
      <w:pPr>
        <w:jc w:val="both"/>
        <w:rPr>
          <w:color w:val="000000"/>
          <w:szCs w:val="28"/>
        </w:rPr>
      </w:pPr>
    </w:p>
    <w:p w14:paraId="3AB533B9" w14:textId="77777777" w:rsidR="00A962C0" w:rsidRDefault="00A962C0" w:rsidP="00A962C0">
      <w:pPr>
        <w:jc w:val="both"/>
        <w:rPr>
          <w:color w:val="000000"/>
          <w:szCs w:val="28"/>
          <w:highlight w:val="white"/>
        </w:rPr>
      </w:pPr>
    </w:p>
    <w:p w14:paraId="548E2369" w14:textId="77777777" w:rsidR="00A962C0" w:rsidRDefault="00A962C0" w:rsidP="00A962C0">
      <w:pPr>
        <w:jc w:val="both"/>
      </w:pPr>
      <w:r>
        <w:rPr>
          <w:b/>
          <w:bCs/>
          <w:color w:val="000000"/>
          <w:szCs w:val="28"/>
          <w:highlight w:val="white"/>
        </w:rPr>
        <w:t>61 7 00 02Г00</w:t>
      </w:r>
      <w:r>
        <w:rPr>
          <w:color w:val="000000"/>
          <w:szCs w:val="28"/>
          <w:highlight w:val="white"/>
        </w:rPr>
        <w:t xml:space="preserve"> 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w:t>
      </w:r>
    </w:p>
    <w:p w14:paraId="6BF15FDD" w14:textId="77777777" w:rsidR="00A962C0" w:rsidRDefault="00A962C0" w:rsidP="00A962C0">
      <w:pPr>
        <w:jc w:val="both"/>
        <w:rPr>
          <w:color w:val="000000"/>
          <w:szCs w:val="28"/>
          <w:highlight w:val="white"/>
        </w:rPr>
      </w:pPr>
    </w:p>
    <w:p w14:paraId="25F790A1" w14:textId="77777777" w:rsidR="00A962C0" w:rsidRDefault="00A962C0" w:rsidP="00A962C0">
      <w:pPr>
        <w:jc w:val="both"/>
      </w:pPr>
      <w:r>
        <w:rPr>
          <w:b/>
          <w:bCs/>
          <w:color w:val="000000"/>
          <w:szCs w:val="28"/>
          <w:highlight w:val="white"/>
        </w:rPr>
        <w:t>61 7 00 03Г00</w:t>
      </w:r>
      <w:r>
        <w:rPr>
          <w:color w:val="000000"/>
          <w:szCs w:val="28"/>
          <w:highlight w:val="white"/>
        </w:rPr>
        <w:t xml:space="preserve"> 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 от юридических лиц</w:t>
      </w:r>
    </w:p>
    <w:p w14:paraId="25744755" w14:textId="77777777" w:rsidR="00A962C0" w:rsidRDefault="00A962C0" w:rsidP="00A962C0">
      <w:pPr>
        <w:jc w:val="both"/>
        <w:rPr>
          <w:color w:val="000000"/>
          <w:szCs w:val="28"/>
          <w:highlight w:val="white"/>
        </w:rPr>
      </w:pPr>
    </w:p>
    <w:p w14:paraId="78E14F5B" w14:textId="77777777" w:rsidR="00A962C0" w:rsidRDefault="00A962C0" w:rsidP="00A962C0">
      <w:pPr>
        <w:jc w:val="both"/>
      </w:pPr>
      <w:bookmarkStart w:id="1" w:name="_Hlk132641726"/>
      <w:r>
        <w:rPr>
          <w:b/>
          <w:bCs/>
          <w:color w:val="000000"/>
          <w:szCs w:val="28"/>
          <w:highlight w:val="white"/>
        </w:rPr>
        <w:lastRenderedPageBreak/>
        <w:t xml:space="preserve">61 7 00 04Г00 </w:t>
      </w:r>
      <w:bookmarkEnd w:id="1"/>
      <w:r>
        <w:rPr>
          <w:color w:val="000000"/>
          <w:szCs w:val="28"/>
          <w:highlight w:val="white"/>
        </w:rPr>
        <w:t xml:space="preserve">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w:t>
      </w:r>
    </w:p>
    <w:p w14:paraId="76AE6133" w14:textId="77777777" w:rsidR="00A962C0" w:rsidRDefault="00A962C0" w:rsidP="00A962C0">
      <w:pPr>
        <w:jc w:val="both"/>
        <w:rPr>
          <w:color w:val="000000"/>
          <w:szCs w:val="28"/>
        </w:rPr>
      </w:pPr>
      <w:r>
        <w:rPr>
          <w:color w:val="000000"/>
          <w:szCs w:val="28"/>
          <w:highlight w:val="white"/>
        </w:rPr>
        <w:t>По данной целевой статье отражаются расходы бюджета поселения на 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выполняющим работы, услуги по исполняющим полномочиям МО «Гиагинское сельское поселение»</w:t>
      </w:r>
    </w:p>
    <w:p w14:paraId="1AD3C735" w14:textId="77777777" w:rsidR="00A962C0" w:rsidRDefault="00A962C0" w:rsidP="00A962C0">
      <w:pPr>
        <w:jc w:val="both"/>
        <w:rPr>
          <w:color w:val="000000"/>
          <w:szCs w:val="28"/>
        </w:rPr>
      </w:pPr>
    </w:p>
    <w:p w14:paraId="498E0276" w14:textId="77777777" w:rsidR="00A962C0" w:rsidRDefault="00A962C0" w:rsidP="00A962C0">
      <w:pPr>
        <w:jc w:val="both"/>
        <w:rPr>
          <w:color w:val="000000"/>
          <w:szCs w:val="28"/>
        </w:rPr>
      </w:pPr>
      <w:r>
        <w:rPr>
          <w:b/>
          <w:bCs/>
          <w:color w:val="000000"/>
          <w:szCs w:val="28"/>
          <w:highlight w:val="white"/>
        </w:rPr>
        <w:t>61 7 00 05Г00</w:t>
      </w:r>
      <w:r>
        <w:rPr>
          <w:b/>
          <w:bCs/>
          <w:color w:val="000000"/>
          <w:szCs w:val="28"/>
        </w:rPr>
        <w:t xml:space="preserve"> </w:t>
      </w:r>
      <w:r>
        <w:rPr>
          <w:color w:val="000000"/>
          <w:szCs w:val="28"/>
          <w:highlight w:val="white"/>
        </w:rPr>
        <w:t>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 от физических лиц</w:t>
      </w:r>
    </w:p>
    <w:p w14:paraId="68014A46" w14:textId="77777777" w:rsidR="00A962C0" w:rsidRDefault="00A962C0" w:rsidP="00A962C0">
      <w:pPr>
        <w:jc w:val="both"/>
        <w:rPr>
          <w:color w:val="000000"/>
          <w:szCs w:val="28"/>
        </w:rPr>
      </w:pPr>
    </w:p>
    <w:p w14:paraId="148B3E5E" w14:textId="77777777" w:rsidR="00A962C0" w:rsidRDefault="00A962C0" w:rsidP="00A962C0">
      <w:r w:rsidRPr="00CC5A80">
        <w:rPr>
          <w:b/>
          <w:bCs/>
          <w:color w:val="000000"/>
          <w:szCs w:val="28"/>
        </w:rPr>
        <w:t>61</w:t>
      </w:r>
      <w:r>
        <w:rPr>
          <w:b/>
          <w:bCs/>
          <w:color w:val="000000"/>
          <w:szCs w:val="28"/>
        </w:rPr>
        <w:t xml:space="preserve"> 7   00  60480   </w:t>
      </w:r>
      <w:r>
        <w:rPr>
          <w:color w:val="000000"/>
          <w:szCs w:val="28"/>
          <w:highlight w:val="white"/>
        </w:rPr>
        <w:t>Развитие общественной инфраструктуры, основанной на местных инициативах, реализуемых на территории МО «Гиагинское сельское поселение» за счет Республиканского бюджета (</w:t>
      </w:r>
      <w:r w:rsidRPr="00B3776E">
        <w:rPr>
          <w:szCs w:val="28"/>
        </w:rPr>
        <w:t>административные центры-скверы</w:t>
      </w:r>
      <w:r w:rsidRPr="00B3776E">
        <w:rPr>
          <w:color w:val="000000"/>
          <w:szCs w:val="28"/>
          <w:highlight w:val="white"/>
        </w:rPr>
        <w:t>).</w:t>
      </w:r>
    </w:p>
    <w:p w14:paraId="3CE454F2" w14:textId="77777777" w:rsidR="00A962C0" w:rsidRDefault="00A962C0" w:rsidP="00A962C0">
      <w:pPr>
        <w:jc w:val="both"/>
        <w:rPr>
          <w:color w:val="000000"/>
          <w:szCs w:val="28"/>
          <w:highlight w:val="white"/>
        </w:rPr>
      </w:pPr>
    </w:p>
    <w:p w14:paraId="1E9B959E" w14:textId="77777777" w:rsidR="00A962C0" w:rsidRDefault="00A962C0" w:rsidP="00A962C0">
      <w:pPr>
        <w:jc w:val="both"/>
      </w:pPr>
      <w:r>
        <w:rPr>
          <w:b/>
          <w:bCs/>
          <w:color w:val="000000"/>
          <w:szCs w:val="28"/>
          <w:highlight w:val="white"/>
        </w:rPr>
        <w:t>61 7    00   6048Д</w:t>
      </w:r>
      <w:r>
        <w:rPr>
          <w:color w:val="000000"/>
          <w:szCs w:val="28"/>
          <w:highlight w:val="white"/>
        </w:rPr>
        <w:t xml:space="preserve">    Развитие общественной инфраструктуры, основанной на местных инициативах, реализуемых на территории муниципального образования «Гиагинское сельское поселение» за счет Республиканского бюджета (дороги).</w:t>
      </w:r>
    </w:p>
    <w:p w14:paraId="51C78FBC" w14:textId="1A6BFED0" w:rsidR="00A962C0" w:rsidRDefault="00A962C0" w:rsidP="00A962C0">
      <w:pPr>
        <w:jc w:val="both"/>
      </w:pPr>
      <w:r>
        <w:rPr>
          <w:color w:val="000000"/>
          <w:szCs w:val="28"/>
          <w:highlight w:val="white"/>
        </w:rPr>
        <w:t xml:space="preserve">2. </w:t>
      </w:r>
      <w:r>
        <w:rPr>
          <w:rFonts w:ascii="TimesNewRomanPSMT" w:eastAsia="TimesNewRomanPSMT" w:hAnsi="TimesNewRomanPSMT" w:cs="TimesNewRomanPSMT"/>
          <w:color w:val="000000"/>
          <w:spacing w:val="-5"/>
          <w:szCs w:val="28"/>
          <w:highlight w:val="white"/>
        </w:rPr>
        <w:t xml:space="preserve">Постановление № </w:t>
      </w:r>
      <w:r w:rsidR="00FF5703">
        <w:rPr>
          <w:rFonts w:ascii="TimesNewRomanPSMT" w:eastAsia="TimesNewRomanPSMT" w:hAnsi="TimesNewRomanPSMT" w:cs="TimesNewRomanPSMT"/>
          <w:color w:val="000000"/>
          <w:spacing w:val="-5"/>
          <w:szCs w:val="28"/>
          <w:highlight w:val="white"/>
        </w:rPr>
        <w:t>28</w:t>
      </w:r>
      <w:r>
        <w:rPr>
          <w:rFonts w:ascii="TimesNewRomanPSMT" w:eastAsia="TimesNewRomanPSMT" w:hAnsi="TimesNewRomanPSMT" w:cs="TimesNewRomanPSMT"/>
          <w:color w:val="000000"/>
          <w:spacing w:val="-5"/>
          <w:szCs w:val="28"/>
          <w:highlight w:val="white"/>
        </w:rPr>
        <w:t xml:space="preserve"> от 1</w:t>
      </w:r>
      <w:r w:rsidR="00FF5703">
        <w:rPr>
          <w:rFonts w:ascii="TimesNewRomanPSMT" w:eastAsia="TimesNewRomanPSMT" w:hAnsi="TimesNewRomanPSMT" w:cs="TimesNewRomanPSMT"/>
          <w:color w:val="000000"/>
          <w:spacing w:val="-5"/>
          <w:szCs w:val="28"/>
          <w:highlight w:val="white"/>
        </w:rPr>
        <w:t>4</w:t>
      </w:r>
      <w:r>
        <w:rPr>
          <w:rFonts w:ascii="TimesNewRomanPSMT" w:eastAsia="TimesNewRomanPSMT" w:hAnsi="TimesNewRomanPSMT" w:cs="TimesNewRomanPSMT"/>
          <w:color w:val="000000"/>
          <w:spacing w:val="-5"/>
          <w:szCs w:val="28"/>
          <w:highlight w:val="white"/>
        </w:rPr>
        <w:t>.0</w:t>
      </w:r>
      <w:r w:rsidR="00FF5703">
        <w:rPr>
          <w:rFonts w:ascii="TimesNewRomanPSMT" w:eastAsia="TimesNewRomanPSMT" w:hAnsi="TimesNewRomanPSMT" w:cs="TimesNewRomanPSMT"/>
          <w:color w:val="000000"/>
          <w:spacing w:val="-5"/>
          <w:szCs w:val="28"/>
          <w:highlight w:val="white"/>
        </w:rPr>
        <w:t>3</w:t>
      </w:r>
      <w:r>
        <w:rPr>
          <w:rFonts w:ascii="TimesNewRomanPSMT" w:eastAsia="TimesNewRomanPSMT" w:hAnsi="TimesNewRomanPSMT" w:cs="TimesNewRomanPSMT"/>
          <w:color w:val="000000"/>
          <w:spacing w:val="-5"/>
          <w:szCs w:val="28"/>
          <w:highlight w:val="white"/>
        </w:rPr>
        <w:t>.202</w:t>
      </w:r>
      <w:r w:rsidR="00FF5703">
        <w:rPr>
          <w:rFonts w:ascii="TimesNewRomanPSMT" w:eastAsia="TimesNewRomanPSMT" w:hAnsi="TimesNewRomanPSMT" w:cs="TimesNewRomanPSMT"/>
          <w:color w:val="000000"/>
          <w:spacing w:val="-5"/>
          <w:szCs w:val="28"/>
          <w:highlight w:val="white"/>
        </w:rPr>
        <w:t>4</w:t>
      </w:r>
      <w:r>
        <w:rPr>
          <w:rFonts w:ascii="TimesNewRomanPSMT" w:eastAsia="TimesNewRomanPSMT" w:hAnsi="TimesNewRomanPSMT" w:cs="TimesNewRomanPSMT"/>
          <w:color w:val="000000"/>
          <w:spacing w:val="-5"/>
          <w:szCs w:val="28"/>
          <w:highlight w:val="white"/>
        </w:rPr>
        <w:t xml:space="preserve"> года считать утратившим силу.</w:t>
      </w:r>
    </w:p>
    <w:p w14:paraId="6FE2081E" w14:textId="77777777" w:rsidR="00A962C0" w:rsidRDefault="00A962C0" w:rsidP="00A962C0">
      <w:pPr>
        <w:ind w:left="-15"/>
        <w:jc w:val="both"/>
      </w:pPr>
      <w:r>
        <w:rPr>
          <w:color w:val="000000"/>
          <w:szCs w:val="28"/>
        </w:rPr>
        <w:t>3. Настоящее постановление вступает в силу со дня его официального обнародования в газете «Красное знамя» и подлежит размещению на официальном сайте администрации муниципального образования «Гиагинское сельское поселение».</w:t>
      </w:r>
    </w:p>
    <w:p w14:paraId="4D5E6B85" w14:textId="77777777" w:rsidR="00A962C0" w:rsidRDefault="00A962C0" w:rsidP="00A962C0">
      <w:pPr>
        <w:ind w:left="-15"/>
        <w:jc w:val="both"/>
        <w:rPr>
          <w:color w:val="000000"/>
          <w:szCs w:val="28"/>
        </w:rPr>
      </w:pPr>
      <w:r>
        <w:rPr>
          <w:color w:val="000000"/>
          <w:szCs w:val="28"/>
        </w:rPr>
        <w:t>4. Контроль за исполнением настоящего постановления возложить на руководителя финансово-бухгалтерского отдела Шкурат Е.С.</w:t>
      </w:r>
    </w:p>
    <w:p w14:paraId="6B22DEDA" w14:textId="77777777" w:rsidR="00A962C0" w:rsidRDefault="00A962C0" w:rsidP="00A962C0">
      <w:pPr>
        <w:ind w:left="-15"/>
        <w:jc w:val="both"/>
        <w:rPr>
          <w:color w:val="000000"/>
          <w:szCs w:val="28"/>
        </w:rPr>
      </w:pPr>
    </w:p>
    <w:p w14:paraId="24E708B6" w14:textId="77777777" w:rsidR="00A962C0" w:rsidRDefault="00A962C0" w:rsidP="00A962C0">
      <w:pPr>
        <w:shd w:val="clear" w:color="auto" w:fill="FFFFFF"/>
        <w:tabs>
          <w:tab w:val="left" w:pos="645"/>
          <w:tab w:val="right" w:pos="10085"/>
        </w:tabs>
        <w:ind w:right="24"/>
        <w:rPr>
          <w:color w:val="000000"/>
          <w:spacing w:val="-5"/>
          <w:szCs w:val="28"/>
        </w:rPr>
      </w:pPr>
    </w:p>
    <w:p w14:paraId="4E46034F" w14:textId="77777777" w:rsidR="00A962C0" w:rsidRDefault="00A962C0" w:rsidP="00A962C0">
      <w:pPr>
        <w:shd w:val="clear" w:color="auto" w:fill="FFFFFF"/>
        <w:tabs>
          <w:tab w:val="left" w:pos="645"/>
          <w:tab w:val="right" w:pos="10085"/>
        </w:tabs>
        <w:ind w:right="24"/>
        <w:rPr>
          <w:color w:val="000000"/>
          <w:spacing w:val="-5"/>
          <w:szCs w:val="28"/>
        </w:rPr>
      </w:pPr>
    </w:p>
    <w:p w14:paraId="6EF9DBB1" w14:textId="57BF86C9" w:rsidR="00A962C0" w:rsidRDefault="00C440E1" w:rsidP="00A962C0">
      <w:pPr>
        <w:tabs>
          <w:tab w:val="left" w:pos="720"/>
          <w:tab w:val="left" w:pos="7755"/>
        </w:tabs>
        <w:spacing w:line="100" w:lineRule="atLeast"/>
        <w:rPr>
          <w:color w:val="000000"/>
          <w:szCs w:val="28"/>
        </w:rPr>
      </w:pPr>
      <w:r>
        <w:rPr>
          <w:color w:val="000000"/>
          <w:szCs w:val="28"/>
        </w:rPr>
        <w:t>Исполняющий обязанности</w:t>
      </w:r>
      <w:r w:rsidR="00A962C0">
        <w:rPr>
          <w:color w:val="000000"/>
          <w:szCs w:val="28"/>
        </w:rPr>
        <w:t xml:space="preserve"> главы </w:t>
      </w:r>
    </w:p>
    <w:p w14:paraId="026E0805" w14:textId="77777777" w:rsidR="00A962C0" w:rsidRDefault="00A962C0" w:rsidP="00A962C0">
      <w:pPr>
        <w:tabs>
          <w:tab w:val="left" w:pos="720"/>
          <w:tab w:val="left" w:pos="7755"/>
        </w:tabs>
        <w:spacing w:line="100" w:lineRule="atLeast"/>
        <w:rPr>
          <w:color w:val="000000"/>
          <w:szCs w:val="28"/>
        </w:rPr>
      </w:pPr>
      <w:r>
        <w:rPr>
          <w:color w:val="000000"/>
          <w:szCs w:val="28"/>
        </w:rPr>
        <w:t>муниципального образования</w:t>
      </w:r>
    </w:p>
    <w:p w14:paraId="52365EE3" w14:textId="69A2BEE9" w:rsidR="00A962C0" w:rsidRDefault="00A962C0" w:rsidP="00A962C0">
      <w:pPr>
        <w:tabs>
          <w:tab w:val="left" w:pos="720"/>
          <w:tab w:val="left" w:pos="7755"/>
        </w:tabs>
        <w:spacing w:line="100" w:lineRule="atLeast"/>
        <w:rPr>
          <w:color w:val="000000"/>
          <w:szCs w:val="28"/>
        </w:rPr>
      </w:pPr>
      <w:r>
        <w:rPr>
          <w:color w:val="000000"/>
          <w:szCs w:val="28"/>
        </w:rPr>
        <w:t>«Гиагинское сельское поселение»                                                     А.Н. Лукьянов</w:t>
      </w:r>
    </w:p>
    <w:p w14:paraId="0AE317B7" w14:textId="77777777" w:rsidR="00A962C0" w:rsidRDefault="00A962C0" w:rsidP="00A962C0">
      <w:pPr>
        <w:tabs>
          <w:tab w:val="left" w:pos="720"/>
          <w:tab w:val="left" w:pos="7755"/>
        </w:tabs>
        <w:spacing w:line="100" w:lineRule="atLeast"/>
        <w:rPr>
          <w:color w:val="000000"/>
          <w:szCs w:val="28"/>
        </w:rPr>
      </w:pPr>
    </w:p>
    <w:p w14:paraId="45118B84" w14:textId="77777777" w:rsidR="00A962C0" w:rsidRDefault="00A962C0" w:rsidP="00A962C0">
      <w:pPr>
        <w:tabs>
          <w:tab w:val="left" w:pos="720"/>
        </w:tabs>
        <w:spacing w:line="100" w:lineRule="atLeast"/>
      </w:pPr>
      <w:r>
        <w:rPr>
          <w:color w:val="000000"/>
          <w:szCs w:val="28"/>
        </w:rPr>
        <w:t>Начальник</w:t>
      </w:r>
    </w:p>
    <w:p w14:paraId="4D221E18" w14:textId="77777777" w:rsidR="00A962C0" w:rsidRDefault="00A962C0" w:rsidP="00A962C0">
      <w:pPr>
        <w:tabs>
          <w:tab w:val="left" w:pos="720"/>
          <w:tab w:val="left" w:pos="8415"/>
          <w:tab w:val="left" w:pos="8460"/>
        </w:tabs>
        <w:spacing w:line="100" w:lineRule="atLeast"/>
      </w:pPr>
      <w:r>
        <w:rPr>
          <w:color w:val="000000"/>
          <w:szCs w:val="28"/>
        </w:rPr>
        <w:t>финансово-бухгалтерского отдела                                                     Е.С. Шкурат</w:t>
      </w:r>
    </w:p>
    <w:p w14:paraId="04644733" w14:textId="77777777" w:rsidR="00A962C0" w:rsidRDefault="00A962C0" w:rsidP="00A962C0">
      <w:pPr>
        <w:tabs>
          <w:tab w:val="left" w:pos="720"/>
        </w:tabs>
        <w:spacing w:line="100" w:lineRule="atLeast"/>
      </w:pPr>
    </w:p>
    <w:p w14:paraId="160C3045" w14:textId="77777777" w:rsidR="00A962C0" w:rsidRDefault="00A962C0" w:rsidP="00A962C0">
      <w:pPr>
        <w:tabs>
          <w:tab w:val="left" w:pos="720"/>
        </w:tabs>
        <w:spacing w:line="100" w:lineRule="atLeast"/>
      </w:pPr>
      <w:r>
        <w:rPr>
          <w:color w:val="000000"/>
          <w:szCs w:val="28"/>
        </w:rPr>
        <w:t>Подготовлено: Главный специалист</w:t>
      </w:r>
    </w:p>
    <w:p w14:paraId="6CA47824" w14:textId="77777777" w:rsidR="00A962C0" w:rsidRDefault="00A962C0" w:rsidP="00A962C0">
      <w:pPr>
        <w:tabs>
          <w:tab w:val="left" w:pos="720"/>
        </w:tabs>
        <w:spacing w:line="100" w:lineRule="atLeast"/>
      </w:pPr>
      <w:r>
        <w:rPr>
          <w:color w:val="000000"/>
          <w:szCs w:val="28"/>
        </w:rPr>
        <w:t>финансово бухгалтерского отдела                                                     Т.В. Гутник</w:t>
      </w:r>
    </w:p>
    <w:p w14:paraId="7CA1FC4E" w14:textId="77777777" w:rsidR="00A962C0" w:rsidRDefault="00A962C0" w:rsidP="00A962C0">
      <w:pPr>
        <w:tabs>
          <w:tab w:val="left" w:pos="720"/>
        </w:tabs>
        <w:spacing w:line="100" w:lineRule="atLeast"/>
        <w:rPr>
          <w:color w:val="000000"/>
          <w:szCs w:val="28"/>
        </w:rPr>
      </w:pPr>
    </w:p>
    <w:p w14:paraId="6D5926A8" w14:textId="77777777" w:rsidR="00A962C0" w:rsidRDefault="00A962C0" w:rsidP="00A962C0">
      <w:pPr>
        <w:spacing w:line="100" w:lineRule="atLeast"/>
        <w:jc w:val="both"/>
      </w:pPr>
      <w:r>
        <w:rPr>
          <w:color w:val="000000"/>
          <w:lang/>
        </w:rPr>
        <w:t xml:space="preserve">Согласовано: Главный специалист отдела </w:t>
      </w:r>
    </w:p>
    <w:p w14:paraId="102CF1A5" w14:textId="77777777" w:rsidR="00A962C0" w:rsidRDefault="00A962C0" w:rsidP="00A962C0">
      <w:pPr>
        <w:tabs>
          <w:tab w:val="left" w:pos="720"/>
        </w:tabs>
        <w:spacing w:line="100" w:lineRule="atLeast"/>
        <w:jc w:val="both"/>
      </w:pPr>
      <w:r>
        <w:rPr>
          <w:color w:val="000000"/>
          <w:szCs w:val="28"/>
          <w:lang/>
        </w:rPr>
        <w:t>социального развития и юридического анализа</w:t>
      </w:r>
      <w:r>
        <w:rPr>
          <w:color w:val="000000"/>
          <w:szCs w:val="28"/>
          <w:lang/>
        </w:rPr>
        <w:tab/>
      </w:r>
      <w:r>
        <w:rPr>
          <w:color w:val="000000"/>
          <w:szCs w:val="28"/>
          <w:lang/>
        </w:rPr>
        <w:tab/>
        <w:t xml:space="preserve">                    Л.А. Анашкина</w:t>
      </w:r>
    </w:p>
    <w:p w14:paraId="6F3EBAE1" w14:textId="77777777" w:rsidR="002C1C54" w:rsidRPr="002C1C54" w:rsidRDefault="002C1C54" w:rsidP="002C1C54">
      <w:pPr>
        <w:tabs>
          <w:tab w:val="left" w:pos="3375"/>
        </w:tabs>
        <w:jc w:val="center"/>
        <w:rPr>
          <w:szCs w:val="28"/>
        </w:rPr>
      </w:pPr>
    </w:p>
    <w:sectPr w:rsidR="002C1C54" w:rsidRPr="002C1C54">
      <w:type w:val="continuous"/>
      <w:pgSz w:w="11906" w:h="16838"/>
      <w:pgMar w:top="1134" w:right="566" w:bottom="1134" w:left="1418"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charset w:val="CC"/>
    <w:family w:val="roman"/>
    <w:pitch w:val="default"/>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16cid:durableId="7687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defaultTabStop w:val="708"/>
  <w:drawingGridHorizontalSpacing w:val="200"/>
  <w:drawingGridVerticalSpacing w:val="0"/>
  <w:displayHorizontalDrawingGridEvery w:val="0"/>
  <w:displayVerticalDrawingGridEvery w:val="0"/>
  <w:noPunctuationKerning/>
  <w:characterSpacingControl w:val="doNotCompres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1D2"/>
    <w:rsid w:val="00010A56"/>
    <w:rsid w:val="00080BD0"/>
    <w:rsid w:val="000B627E"/>
    <w:rsid w:val="000C2241"/>
    <w:rsid w:val="000E76FB"/>
    <w:rsid w:val="00147B15"/>
    <w:rsid w:val="001B3360"/>
    <w:rsid w:val="001D67F3"/>
    <w:rsid w:val="001F7EDC"/>
    <w:rsid w:val="00222236"/>
    <w:rsid w:val="00225ED4"/>
    <w:rsid w:val="00234878"/>
    <w:rsid w:val="00285E2E"/>
    <w:rsid w:val="002C1C54"/>
    <w:rsid w:val="002D276F"/>
    <w:rsid w:val="002E11B2"/>
    <w:rsid w:val="00313130"/>
    <w:rsid w:val="00317AA3"/>
    <w:rsid w:val="003266B4"/>
    <w:rsid w:val="00343B84"/>
    <w:rsid w:val="00372A2E"/>
    <w:rsid w:val="003D460D"/>
    <w:rsid w:val="003F79AC"/>
    <w:rsid w:val="00406418"/>
    <w:rsid w:val="00411157"/>
    <w:rsid w:val="004242DF"/>
    <w:rsid w:val="004273C4"/>
    <w:rsid w:val="00440CAE"/>
    <w:rsid w:val="004805E9"/>
    <w:rsid w:val="004A1274"/>
    <w:rsid w:val="004F20B7"/>
    <w:rsid w:val="0050068A"/>
    <w:rsid w:val="00556FAA"/>
    <w:rsid w:val="00566B8A"/>
    <w:rsid w:val="005808D5"/>
    <w:rsid w:val="00640F6C"/>
    <w:rsid w:val="006806B5"/>
    <w:rsid w:val="006C4C4E"/>
    <w:rsid w:val="006F4657"/>
    <w:rsid w:val="007064D3"/>
    <w:rsid w:val="00721D8D"/>
    <w:rsid w:val="00723D3E"/>
    <w:rsid w:val="00733BB3"/>
    <w:rsid w:val="007478E8"/>
    <w:rsid w:val="00757AC1"/>
    <w:rsid w:val="007B6BB3"/>
    <w:rsid w:val="007B72FF"/>
    <w:rsid w:val="007F33D0"/>
    <w:rsid w:val="00802AA9"/>
    <w:rsid w:val="008142EC"/>
    <w:rsid w:val="008C2764"/>
    <w:rsid w:val="008C407E"/>
    <w:rsid w:val="008D6EF1"/>
    <w:rsid w:val="008E5BA6"/>
    <w:rsid w:val="008F6145"/>
    <w:rsid w:val="00907C0A"/>
    <w:rsid w:val="00941FAF"/>
    <w:rsid w:val="0095128F"/>
    <w:rsid w:val="00967600"/>
    <w:rsid w:val="00993330"/>
    <w:rsid w:val="009A2588"/>
    <w:rsid w:val="00A078B3"/>
    <w:rsid w:val="00A4101A"/>
    <w:rsid w:val="00A43A7D"/>
    <w:rsid w:val="00A47787"/>
    <w:rsid w:val="00A962C0"/>
    <w:rsid w:val="00AD274E"/>
    <w:rsid w:val="00AD6C23"/>
    <w:rsid w:val="00B22ECF"/>
    <w:rsid w:val="00B772D4"/>
    <w:rsid w:val="00B803DD"/>
    <w:rsid w:val="00BD347D"/>
    <w:rsid w:val="00BE3673"/>
    <w:rsid w:val="00C34428"/>
    <w:rsid w:val="00C42C05"/>
    <w:rsid w:val="00C440E1"/>
    <w:rsid w:val="00C641D2"/>
    <w:rsid w:val="00C874A0"/>
    <w:rsid w:val="00D103BC"/>
    <w:rsid w:val="00D110B8"/>
    <w:rsid w:val="00D17743"/>
    <w:rsid w:val="00D25CD0"/>
    <w:rsid w:val="00D441BA"/>
    <w:rsid w:val="00E45F7A"/>
    <w:rsid w:val="00E744F9"/>
    <w:rsid w:val="00E76895"/>
    <w:rsid w:val="00E92DA8"/>
    <w:rsid w:val="00F052F2"/>
    <w:rsid w:val="00F43C00"/>
    <w:rsid w:val="00F74996"/>
    <w:rsid w:val="00FE037D"/>
    <w:rsid w:val="00FF1B7C"/>
    <w:rsid w:val="00FF5703"/>
    <w:rsid w:val="071F3380"/>
    <w:rsid w:val="1F5F481C"/>
    <w:rsid w:val="30073655"/>
    <w:rsid w:val="32B44382"/>
    <w:rsid w:val="33A06B01"/>
    <w:rsid w:val="454453AB"/>
    <w:rsid w:val="458D1D96"/>
    <w:rsid w:val="45A27D78"/>
    <w:rsid w:val="5072183F"/>
    <w:rsid w:val="567968FB"/>
    <w:rsid w:val="5B214946"/>
    <w:rsid w:val="5BB11E06"/>
    <w:rsid w:val="7F663D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oNotEmbedSmartTags/>
  <w:decimalSymbol w:val=","/>
  <w:listSeparator w:val=";"/>
  <w14:docId w14:val="012E58E4"/>
  <w15:docId w15:val="{58E1A035-CD67-4DB8-B191-15491C49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6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next w:val="a"/>
    <w:uiPriority w:val="67"/>
    <w:qFormat/>
    <w:pPr>
      <w:keepNext/>
      <w:numPr>
        <w:numId w:val="1"/>
      </w:numPr>
      <w:jc w:val="center"/>
      <w:outlineLvl w:val="0"/>
    </w:pPr>
    <w:rPr>
      <w:b/>
      <w:sz w:val="96"/>
    </w:rPr>
  </w:style>
  <w:style w:type="paragraph" w:styleId="3">
    <w:name w:val="heading 3"/>
    <w:basedOn w:val="a"/>
    <w:next w:val="a"/>
    <w:link w:val="30"/>
    <w:uiPriority w:val="9"/>
    <w:semiHidden/>
    <w:unhideWhenUsed/>
    <w:qFormat/>
    <w:rsid w:val="002C1C54"/>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Body Text"/>
    <w:basedOn w:val="a"/>
    <w:qFormat/>
    <w:pPr>
      <w:widowControl w:val="0"/>
      <w:autoSpaceDE w:val="0"/>
      <w:jc w:val="both"/>
    </w:pPr>
    <w:rPr>
      <w:color w:val="000000"/>
    </w:rPr>
  </w:style>
  <w:style w:type="paragraph" w:styleId="a5">
    <w:name w:val="Body Text Indent"/>
    <w:basedOn w:val="a"/>
    <w:qFormat/>
    <w:pPr>
      <w:ind w:left="4245" w:hanging="3525"/>
    </w:pPr>
  </w:style>
  <w:style w:type="paragraph" w:styleId="a6">
    <w:name w:val="Title"/>
    <w:basedOn w:val="10"/>
    <w:next w:val="a7"/>
    <w:qFormat/>
  </w:style>
  <w:style w:type="paragraph" w:customStyle="1" w:styleId="10">
    <w:name w:val="Заголовок1"/>
    <w:basedOn w:val="a"/>
    <w:next w:val="a4"/>
    <w:qFormat/>
    <w:pPr>
      <w:keepNext/>
      <w:spacing w:before="240" w:after="120"/>
    </w:pPr>
    <w:rPr>
      <w:rFonts w:ascii="Arial" w:eastAsia="Lucida Sans Unicode" w:hAnsi="Arial" w:cs="Tahoma"/>
      <w:szCs w:val="28"/>
    </w:rPr>
  </w:style>
  <w:style w:type="paragraph" w:styleId="a7">
    <w:name w:val="Subtitle"/>
    <w:basedOn w:val="10"/>
    <w:next w:val="a4"/>
    <w:qFormat/>
    <w:pPr>
      <w:jc w:val="center"/>
    </w:pPr>
    <w:rPr>
      <w:i/>
      <w:iCs/>
    </w:rPr>
  </w:style>
  <w:style w:type="paragraph" w:styleId="a8">
    <w:name w:val="List"/>
    <w:basedOn w:val="a4"/>
    <w:qFormat/>
    <w:rPr>
      <w:rFonts w:ascii="Arial" w:hAnsi="Arial" w:cs="Tahom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11">
    <w:name w:val="Основной шрифт абзаца1"/>
    <w:qFormat/>
  </w:style>
  <w:style w:type="paragraph" w:customStyle="1" w:styleId="12">
    <w:name w:val="Название1"/>
    <w:basedOn w:val="a"/>
    <w:qFormat/>
    <w:pPr>
      <w:suppressLineNumbers/>
      <w:spacing w:before="120" w:after="120"/>
    </w:pPr>
    <w:rPr>
      <w:rFonts w:ascii="Arial" w:hAnsi="Arial" w:cs="Tahoma"/>
      <w:i/>
      <w:iCs/>
      <w:sz w:val="24"/>
    </w:rPr>
  </w:style>
  <w:style w:type="paragraph" w:customStyle="1" w:styleId="13">
    <w:name w:val="Указатель1"/>
    <w:basedOn w:val="a"/>
    <w:qFormat/>
    <w:pPr>
      <w:suppressLineNumbers/>
    </w:pPr>
    <w:rPr>
      <w:rFonts w:ascii="Arial" w:hAnsi="Arial" w:cs="Tahoma"/>
    </w:rPr>
  </w:style>
  <w:style w:type="paragraph" w:customStyle="1" w:styleId="21">
    <w:name w:val="Основной текст 21"/>
    <w:basedOn w:val="a"/>
    <w:qFormat/>
    <w:pPr>
      <w:widowControl w:val="0"/>
      <w:autoSpaceDE w:val="0"/>
      <w:spacing w:line="480" w:lineRule="auto"/>
    </w:pPr>
    <w:rPr>
      <w:color w:val="000000"/>
    </w:rPr>
  </w:style>
  <w:style w:type="paragraph" w:customStyle="1" w:styleId="210">
    <w:name w:val="Основной текст с отступом 21"/>
    <w:basedOn w:val="a"/>
    <w:qFormat/>
    <w:pPr>
      <w:tabs>
        <w:tab w:val="left" w:pos="22032"/>
      </w:tabs>
      <w:ind w:left="4248" w:hanging="3540"/>
    </w:pPr>
  </w:style>
  <w:style w:type="character" w:customStyle="1" w:styleId="30">
    <w:name w:val="Заголовок 3 Знак"/>
    <w:basedOn w:val="a0"/>
    <w:link w:val="3"/>
    <w:uiPriority w:val="9"/>
    <w:semiHidden/>
    <w:rsid w:val="002C1C54"/>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3558</Words>
  <Characters>20286</Characters>
  <Application>Microsoft Office Word</Application>
  <DocSecurity>0</DocSecurity>
  <Lines>169</Lines>
  <Paragraphs>47</Paragraphs>
  <ScaleCrop>false</ScaleCrop>
  <Company>*</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УРЫСЫЕ ФЕДЕРАЦИЕ </dc:title>
  <dc:creator>1</dc:creator>
  <cp:lastModifiedBy>Татьяна Гутник</cp:lastModifiedBy>
  <cp:revision>10</cp:revision>
  <cp:lastPrinted>2023-06-15T12:16:00Z</cp:lastPrinted>
  <dcterms:created xsi:type="dcterms:W3CDTF">2020-06-02T08:05:00Z</dcterms:created>
  <dcterms:modified xsi:type="dcterms:W3CDTF">2024-05-16T13:16:00Z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1A3F152325BD42A599879BC5A2BFC320</vt:lpwstr>
  </property>
</Properties>
</file>