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60A2353">
      <w:pPr>
        <w:ind w:left="-180"/>
        <w:jc w:val="center"/>
        <w:rPr>
          <w:b/>
          <w:sz w:val="20"/>
        </w:rPr>
      </w:pPr>
      <w:r>
        <w:pict>
          <v:shape id="Object 3" o:spid="_x0000_s1027" o:spt="75" type="#_x0000_t75" style="position:absolute;left:0pt;margin-left:203.3pt;margin-top:-15.75pt;height:90.75pt;width:98.15pt;z-index:-251657216;mso-width-relative:page;mso-height-relative:page;" o:ole="t" fillcolor="#FFFFFF" filled="t" o:preferrelative="t" stroked="f" coordsize="21600,21600">
            <v:path/>
            <v:fill on="t" color2="#000000" focussize="0,0"/>
            <v:stroke on="f"/>
            <v:imagedata r:id="rId7" o:title=""/>
            <o:lock v:ext="edit" aspectratio="f"/>
          </v:shape>
          <o:OLEObject Type="Embed" ProgID="PBrush" ShapeID="Object 3" DrawAspect="Content" ObjectID="_1468075725" r:id="rId6">
            <o:LockedField>false</o:LockedField>
          </o:OLEObject>
        </w:pict>
      </w:r>
      <w:r>
        <w:rPr>
          <w:b/>
          <w:sz w:val="20"/>
        </w:rPr>
        <w:t xml:space="preserve"> РЕСПУБЛИКА АДЫГЕЯ</w:t>
      </w:r>
    </w:p>
    <w:p w14:paraId="6CE76EE3">
      <w:pPr>
        <w:tabs>
          <w:tab w:val="left" w:pos="0"/>
        </w:tabs>
        <w:ind w:left="6" w:firstLine="700" w:firstLineChars="350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 муниципального</w:t>
      </w:r>
    </w:p>
    <w:p w14:paraId="2FB6DCF5">
      <w:pPr>
        <w:tabs>
          <w:tab w:val="left" w:pos="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образования</w:t>
      </w:r>
    </w:p>
    <w:p w14:paraId="534D3237">
      <w:pPr>
        <w:ind w:left="-180"/>
        <w:jc w:val="center"/>
        <w:rPr>
          <w:sz w:val="24"/>
        </w:rPr>
      </w:pPr>
      <w:r>
        <w:rPr>
          <w:b/>
          <w:sz w:val="20"/>
          <w:szCs w:val="20"/>
        </w:rPr>
        <w:t>«Гиагинское сельское поселение»</w:t>
      </w:r>
    </w:p>
    <w:p w14:paraId="3034D1F8">
      <w:pPr>
        <w:jc w:val="both"/>
        <w:rPr>
          <w:b/>
          <w:sz w:val="20"/>
        </w:rPr>
      </w:pPr>
      <w:r>
        <w:rPr>
          <w:sz w:val="18"/>
          <w:szCs w:val="18"/>
        </w:rPr>
        <w:t xml:space="preserve">          </w:t>
      </w:r>
      <w:r>
        <w:rPr>
          <w:sz w:val="16"/>
        </w:rPr>
        <w:t xml:space="preserve">                                                          </w:t>
      </w:r>
    </w:p>
    <w:p w14:paraId="6814E381">
      <w:pPr>
        <w:ind w:left="-180"/>
        <w:jc w:val="center"/>
        <w:rPr>
          <w:b/>
          <w:sz w:val="20"/>
        </w:rPr>
      </w:pPr>
      <w:r>
        <w:rPr>
          <w:b/>
          <w:sz w:val="20"/>
        </w:rPr>
        <w:t>АДЫГЭ РЕСПУБЛИКЭМК</w:t>
      </w:r>
      <w:r>
        <w:rPr>
          <w:b/>
          <w:sz w:val="20"/>
          <w:lang w:val="en-US"/>
        </w:rPr>
        <w:t>I</w:t>
      </w:r>
      <w:r>
        <w:rPr>
          <w:b/>
          <w:sz w:val="20"/>
        </w:rPr>
        <w:t xml:space="preserve">Э </w:t>
      </w:r>
    </w:p>
    <w:p w14:paraId="059EF121">
      <w:pPr>
        <w:ind w:left="-180"/>
        <w:jc w:val="center"/>
        <w:rPr>
          <w:b/>
          <w:sz w:val="20"/>
        </w:rPr>
      </w:pPr>
      <w:r>
        <w:rPr>
          <w:b/>
          <w:sz w:val="20"/>
        </w:rPr>
        <w:t>Муниципальнэ  образованиеу</w:t>
      </w:r>
    </w:p>
    <w:p w14:paraId="4E8B4AA3">
      <w:pPr>
        <w:ind w:left="-180"/>
        <w:jc w:val="center"/>
        <w:rPr>
          <w:b/>
          <w:sz w:val="20"/>
        </w:rPr>
      </w:pPr>
      <w:r>
        <w:rPr>
          <w:b/>
          <w:sz w:val="20"/>
        </w:rPr>
        <w:t>«Джэджэ къоджэ псэуп</w:t>
      </w:r>
      <w:r>
        <w:rPr>
          <w:b/>
          <w:sz w:val="20"/>
          <w:lang w:val="en-US"/>
        </w:rPr>
        <w:t>l</w:t>
      </w:r>
      <w:r>
        <w:rPr>
          <w:b/>
          <w:sz w:val="20"/>
        </w:rPr>
        <w:t xml:space="preserve">эм»  </w:t>
      </w:r>
    </w:p>
    <w:p w14:paraId="5C6A0533">
      <w:pPr>
        <w:ind w:left="-180"/>
        <w:jc w:val="center"/>
        <w:rPr>
          <w:b/>
          <w:sz w:val="20"/>
        </w:rPr>
      </w:pPr>
      <w:r>
        <w:rPr>
          <w:b/>
          <w:sz w:val="20"/>
        </w:rPr>
        <w:t>иадминистрацие</w:t>
      </w:r>
    </w:p>
    <w:p w14:paraId="708A488D">
      <w:pPr>
        <w:ind w:left="-180"/>
        <w:jc w:val="center"/>
        <w:sectPr>
          <w:footnotePr>
            <w:pos w:val="beneathText"/>
          </w:footnotePr>
          <w:pgSz w:w="11906" w:h="16838"/>
          <w:pgMar w:top="1134" w:right="567" w:bottom="1134" w:left="1134" w:header="720" w:footer="720" w:gutter="0"/>
          <w:cols w:equalWidth="0" w:num="2">
            <w:col w:w="3906" w:space="1980"/>
            <w:col w:w="4319"/>
          </w:cols>
          <w:docGrid w:linePitch="360" w:charSpace="0"/>
        </w:sectPr>
      </w:pPr>
    </w:p>
    <w:p w14:paraId="417FB283">
      <w:pPr>
        <w:tabs>
          <w:tab w:val="left" w:pos="0"/>
        </w:tabs>
        <w:ind w:hanging="180"/>
        <w:jc w:val="center"/>
        <w:rPr>
          <w:sz w:val="16"/>
        </w:rPr>
      </w:pPr>
    </w:p>
    <w:p w14:paraId="42629224">
      <w:pPr>
        <w:rPr>
          <w:sz w:val="20"/>
        </w:rPr>
      </w:pPr>
    </w:p>
    <w:p w14:paraId="0C16F099">
      <w:pPr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-172085</wp:posOffset>
                </wp:positionH>
                <wp:positionV relativeFrom="paragraph">
                  <wp:posOffset>120650</wp:posOffset>
                </wp:positionV>
                <wp:extent cx="6558280" cy="12700"/>
                <wp:effectExtent l="0" t="38100" r="13970" b="44450"/>
                <wp:wrapNone/>
                <wp:docPr id="1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693420" y="2011045"/>
                          <a:ext cx="6558280" cy="1270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o:spt="20" style="position:absolute;left:0pt;flip:y;margin-left:-13.55pt;margin-top:9.5pt;height:1pt;width:516.4pt;z-index:-251656192;mso-width-relative:page;mso-height-relative:page;" filled="f" stroked="t" coordsize="21600,21600" o:gfxdata="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ThXdjdcAAAAKAQAADwAAAAAAAAABACAAAAAiAAAAZHJzL2Rvd25yZXYueG1sUEsBAhQAFAAAAAgA&#10;h07iQAk87homAgAAAwQAAA4AAAAAAAAAAQAgAAAAJgEAAGRycy9lMm9Eb2MueG1sUEsFBgAAAAAG&#10;AAYAWQEAAL4FAAAAAA==&#10;">
                <v:fill on="f" focussize="0,0"/>
                <v:stroke weight="6pt" color="#000000" linestyle="thickBetweenThin" joinstyle="round"/>
                <v:imagedata o:title=""/>
                <o:lock v:ext="edit" aspectratio="f"/>
              </v:line>
            </w:pict>
          </mc:Fallback>
        </mc:AlternateContent>
      </w:r>
    </w:p>
    <w:p w14:paraId="1C61E512">
      <w:pPr>
        <w:jc w:val="center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 xml:space="preserve">  </w:t>
      </w:r>
    </w:p>
    <w:p w14:paraId="22B594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26A9135D">
      <w:pPr>
        <w:ind w:firstLine="3222" w:firstLineChars="1150"/>
        <w:jc w:val="both"/>
        <w:rPr>
          <w:rFonts w:hint="default"/>
          <w:b/>
          <w:bCs/>
          <w:sz w:val="28"/>
          <w:szCs w:val="28"/>
          <w:u w:val="single"/>
          <w:lang w:val="ru-RU"/>
        </w:rPr>
      </w:pPr>
      <w:r>
        <w:rPr>
          <w:b/>
          <w:bCs/>
          <w:sz w:val="28"/>
          <w:szCs w:val="28"/>
          <w:u w:val="single"/>
          <w:lang w:val="ru-RU"/>
        </w:rPr>
        <w:t>от</w:t>
      </w:r>
      <w:r>
        <w:rPr>
          <w:rFonts w:hint="default"/>
          <w:b/>
          <w:bCs/>
          <w:sz w:val="28"/>
          <w:szCs w:val="28"/>
          <w:u w:val="single"/>
          <w:lang w:val="ru-RU"/>
        </w:rPr>
        <w:t xml:space="preserve">  03 декабря  2024 года №  262</w:t>
      </w:r>
      <w:bookmarkStart w:id="0" w:name="_GoBack"/>
      <w:bookmarkEnd w:id="0"/>
      <w:r>
        <w:rPr>
          <w:rFonts w:hint="default"/>
          <w:b/>
          <w:bCs/>
          <w:sz w:val="28"/>
          <w:szCs w:val="28"/>
          <w:u w:val="single"/>
          <w:lang w:val="ru-RU"/>
        </w:rPr>
        <w:t xml:space="preserve"> </w:t>
      </w:r>
    </w:p>
    <w:p w14:paraId="71174BFA">
      <w:pPr>
        <w:ind w:firstLine="4082" w:firstLineChars="1700"/>
        <w:jc w:val="both"/>
        <w:rPr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</w:rPr>
        <w:t>ст. Гиагинская</w:t>
      </w:r>
    </w:p>
    <w:p w14:paraId="50C95392">
      <w:pPr>
        <w:jc w:val="center"/>
        <w:rPr>
          <w:shd w:val="clear" w:color="auto" w:fill="FFFFFF"/>
        </w:rPr>
      </w:pPr>
    </w:p>
    <w:p w14:paraId="14848A1E">
      <w:pPr>
        <w:jc w:val="center"/>
        <w:rPr>
          <w:b/>
          <w:bCs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О</w:t>
      </w:r>
      <w:r>
        <w:rPr>
          <w:rFonts w:hint="default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внесении изменений в постановление главы муниципального образования от 27.12.2022 г. № 221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«Об утверждении муниципальной программы «Развитие физической культуры и спорта в муниципальном образовании «Гиагинское сельское поселение» </w:t>
      </w:r>
    </w:p>
    <w:p w14:paraId="61544286">
      <w:pPr>
        <w:jc w:val="center"/>
        <w:rPr>
          <w:b/>
          <w:bCs/>
        </w:rPr>
      </w:pPr>
    </w:p>
    <w:p w14:paraId="45E0D8AF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>Во исполнение Федерального закона от 04.12.2007 г. № 329 «О физической культуре и спорту в Российской Федерации», закона Республики Адыгея от 06.11.2008г. №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212 «О физической культуре и спорту», а так же с целью дальнейшего развития и популяризации физической культуры и спорта в </w:t>
      </w:r>
      <w:r>
        <w:rPr>
          <w:sz w:val="28"/>
          <w:szCs w:val="28"/>
          <w:lang w:val="ru-RU"/>
        </w:rPr>
        <w:t>муниципальном</w:t>
      </w:r>
      <w:r>
        <w:rPr>
          <w:rFonts w:hint="default"/>
          <w:sz w:val="28"/>
          <w:szCs w:val="28"/>
          <w:lang w:val="ru-RU"/>
        </w:rPr>
        <w:t xml:space="preserve"> образовании</w:t>
      </w:r>
      <w:r>
        <w:rPr>
          <w:sz w:val="28"/>
          <w:szCs w:val="28"/>
        </w:rPr>
        <w:t xml:space="preserve"> «Гиагинское сельское поселение», пропаганды здорового образа жизни, привлечения населения к занятиям физической культурой и спортом, руководствуясь </w:t>
      </w:r>
      <w:r>
        <w:rPr>
          <w:color w:val="000000"/>
          <w:sz w:val="28"/>
          <w:szCs w:val="28"/>
        </w:rPr>
        <w:t xml:space="preserve">Постановлением Администрации </w:t>
      </w:r>
      <w:r>
        <w:rPr>
          <w:color w:val="000000"/>
          <w:sz w:val="28"/>
          <w:szCs w:val="28"/>
          <w:lang w:val="ru-RU"/>
        </w:rPr>
        <w:t>муниципального</w:t>
      </w:r>
      <w:r>
        <w:rPr>
          <w:rFonts w:hint="default"/>
          <w:color w:val="000000"/>
          <w:sz w:val="28"/>
          <w:szCs w:val="28"/>
          <w:lang w:val="ru-RU"/>
        </w:rPr>
        <w:t xml:space="preserve"> образования</w:t>
      </w:r>
      <w:r>
        <w:rPr>
          <w:color w:val="000000"/>
          <w:sz w:val="28"/>
          <w:szCs w:val="28"/>
        </w:rPr>
        <w:t xml:space="preserve"> "Гиагинское сельское поселение" от 13.11.2018 г. № 183 «О порядке разработки, реализации и оценки эффективности муниципальных программ </w:t>
      </w:r>
      <w:r>
        <w:rPr>
          <w:color w:val="000000"/>
          <w:sz w:val="28"/>
          <w:szCs w:val="28"/>
          <w:lang w:val="ru-RU"/>
        </w:rPr>
        <w:t>муниципального</w:t>
      </w:r>
      <w:r>
        <w:rPr>
          <w:rFonts w:hint="default"/>
          <w:color w:val="000000"/>
          <w:sz w:val="28"/>
          <w:szCs w:val="28"/>
          <w:lang w:val="ru-RU"/>
        </w:rPr>
        <w:t xml:space="preserve"> образования</w:t>
      </w:r>
      <w:r>
        <w:rPr>
          <w:color w:val="000000"/>
          <w:sz w:val="28"/>
          <w:szCs w:val="28"/>
        </w:rPr>
        <w:t xml:space="preserve"> «Гиагинское сельское поселение»</w:t>
      </w:r>
    </w:p>
    <w:p w14:paraId="3B90AB03">
      <w:pPr>
        <w:jc w:val="both"/>
      </w:pPr>
    </w:p>
    <w:p w14:paraId="5678773B">
      <w:pPr>
        <w:jc w:val="center"/>
        <w:rPr>
          <w:color w:val="000000"/>
        </w:rPr>
      </w:pPr>
      <w:r>
        <w:rPr>
          <w:b/>
          <w:bCs/>
          <w:sz w:val="28"/>
          <w:szCs w:val="28"/>
        </w:rPr>
        <w:t>ПОСТАНОВЛЯЮ:</w:t>
      </w:r>
    </w:p>
    <w:p w14:paraId="4D254B18">
      <w:pPr>
        <w:jc w:val="both"/>
        <w:rPr>
          <w:color w:val="000000"/>
        </w:rPr>
      </w:pPr>
    </w:p>
    <w:p w14:paraId="5C7AB4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default"/>
          <w:sz w:val="28"/>
          <w:szCs w:val="28"/>
          <w:lang w:val="ru-RU"/>
        </w:rPr>
      </w:pPr>
      <w:r>
        <w:rPr>
          <w:color w:val="000000"/>
          <w:sz w:val="30"/>
          <w:szCs w:val="30"/>
        </w:rPr>
        <w:t>1.</w:t>
      </w:r>
      <w:r>
        <w:rPr>
          <w:sz w:val="28"/>
          <w:szCs w:val="28"/>
          <w:lang w:val="ru-RU"/>
        </w:rPr>
        <w:t>Внести</w:t>
      </w:r>
      <w:r>
        <w:rPr>
          <w:rFonts w:hint="default"/>
          <w:sz w:val="28"/>
          <w:szCs w:val="28"/>
          <w:lang w:val="ru-RU"/>
        </w:rPr>
        <w:t xml:space="preserve"> изменения в постановление главы муниципального образования «Гиагинское сельское поселение» от 27.12.2022 г. № 221 «Об утверждении муниципальной программы «Развитие физической культуры и спорта в муниципальном образовании «Гиагинское сельское поселение», изложив его в новой редакции.</w:t>
      </w:r>
    </w:p>
    <w:p w14:paraId="11C41C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sz w:val="28"/>
          <w:szCs w:val="28"/>
        </w:rPr>
      </w:pPr>
      <w:r>
        <w:rPr>
          <w:rFonts w:hint="default"/>
          <w:color w:val="000000"/>
          <w:sz w:val="28"/>
          <w:szCs w:val="28"/>
          <w:lang w:val="ru-RU"/>
        </w:rPr>
        <w:t>2</w:t>
      </w:r>
      <w:r>
        <w:rPr>
          <w:rFonts w:eastAsia="TimesNewRomanPSMT"/>
          <w:color w:val="000000"/>
          <w:spacing w:val="-5"/>
          <w:kern w:val="1"/>
          <w:sz w:val="28"/>
          <w:szCs w:val="28"/>
          <w:shd w:val="clear" w:color="auto" w:fill="FFFFFF"/>
        </w:rPr>
        <w:t>.</w:t>
      </w:r>
      <w:r>
        <w:rPr>
          <w:color w:val="000000"/>
          <w:szCs w:val="28"/>
        </w:rPr>
        <w:t>Разместить данное постановление на официальном сайте администрации муниципального образования «Гиагинское сельское поселение» и о</w:t>
      </w:r>
      <w:r>
        <w:rPr>
          <w:color w:val="000000"/>
          <w:szCs w:val="28"/>
          <w:lang w:val="ru-RU"/>
        </w:rPr>
        <w:t>публиковать</w:t>
      </w:r>
      <w:r>
        <w:rPr>
          <w:color w:val="000000"/>
          <w:szCs w:val="28"/>
        </w:rPr>
        <w:t xml:space="preserve"> в </w:t>
      </w:r>
      <w:r>
        <w:rPr>
          <w:rFonts w:hint="default"/>
          <w:color w:val="000000"/>
          <w:szCs w:val="28"/>
          <w:lang w:val="ru-RU"/>
        </w:rPr>
        <w:t xml:space="preserve"> сетевом издании « Га</w:t>
      </w:r>
      <w:r>
        <w:rPr>
          <w:color w:val="000000"/>
          <w:szCs w:val="28"/>
        </w:rPr>
        <w:t>зет</w:t>
      </w:r>
      <w:r>
        <w:rPr>
          <w:color w:val="000000"/>
          <w:szCs w:val="28"/>
          <w:lang w:val="ru-RU"/>
        </w:rPr>
        <w:t>ы</w:t>
      </w:r>
      <w:r>
        <w:rPr>
          <w:rFonts w:hint="default"/>
          <w:color w:val="000000"/>
          <w:szCs w:val="28"/>
          <w:lang w:val="ru-RU"/>
        </w:rPr>
        <w:t xml:space="preserve"> Гиагинского района -</w:t>
      </w:r>
      <w:r>
        <w:rPr>
          <w:color w:val="000000"/>
          <w:szCs w:val="28"/>
        </w:rPr>
        <w:t xml:space="preserve"> «Красное Знамя».</w:t>
      </w:r>
    </w:p>
    <w:p w14:paraId="6DD71D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jc w:val="both"/>
        <w:textAlignment w:val="auto"/>
        <w:rPr>
          <w:sz w:val="28"/>
          <w:szCs w:val="28"/>
        </w:rPr>
      </w:pPr>
      <w:r>
        <w:rPr>
          <w:rFonts w:hint="default" w:eastAsia="TimesNewRomanPSMT"/>
          <w:color w:val="000000"/>
          <w:spacing w:val="-5"/>
          <w:kern w:val="1"/>
          <w:sz w:val="28"/>
          <w:szCs w:val="28"/>
          <w:shd w:val="clear" w:color="auto" w:fill="FFFFFF"/>
          <w:lang w:val="ru-RU"/>
        </w:rPr>
        <w:t>3</w:t>
      </w:r>
      <w:r>
        <w:rPr>
          <w:rFonts w:eastAsia="TimesNewRomanPSMT"/>
          <w:color w:val="000000"/>
          <w:spacing w:val="-5"/>
          <w:kern w:val="1"/>
          <w:sz w:val="28"/>
          <w:szCs w:val="28"/>
          <w:shd w:val="clear" w:color="auto" w:fill="FFFFFF"/>
        </w:rPr>
        <w:t>.</w:t>
      </w:r>
      <w:r>
        <w:rPr>
          <w:color w:val="000000"/>
          <w:szCs w:val="28"/>
        </w:rPr>
        <w:t>Настоящее постановление вступает в силу с момента его о</w:t>
      </w:r>
      <w:r>
        <w:rPr>
          <w:color w:val="000000"/>
          <w:szCs w:val="28"/>
          <w:lang w:val="ru-RU"/>
        </w:rPr>
        <w:t>публикования</w:t>
      </w:r>
      <w:r>
        <w:rPr>
          <w:color w:val="000000"/>
          <w:szCs w:val="28"/>
        </w:rPr>
        <w:t>.</w:t>
      </w:r>
    </w:p>
    <w:p w14:paraId="30EE9F76">
      <w:pPr>
        <w:keepNext w:val="0"/>
        <w:keepLines w:val="0"/>
        <w:pageBreakBefore w:val="0"/>
        <w:widowControl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right="272" w:firstLine="560" w:firstLineChars="200"/>
        <w:jc w:val="both"/>
        <w:textAlignment w:val="auto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>.</w:t>
      </w:r>
      <w:r>
        <w:rPr>
          <w:rFonts w:eastAsia="TimesNewRomanPSMT"/>
          <w:color w:val="000000"/>
          <w:spacing w:val="-5"/>
          <w:kern w:val="2"/>
          <w:sz w:val="28"/>
          <w:szCs w:val="28"/>
          <w:shd w:val="clear" w:color="auto" w:fill="FFFFFF"/>
        </w:rPr>
        <w:t xml:space="preserve">Контроль за исполнением данного постановления возложить на заместителя главы администрации </w:t>
      </w:r>
      <w:r>
        <w:rPr>
          <w:rFonts w:eastAsia="TimesNewRomanPSMT"/>
          <w:color w:val="000000"/>
          <w:spacing w:val="-5"/>
          <w:kern w:val="2"/>
          <w:sz w:val="28"/>
          <w:szCs w:val="28"/>
          <w:shd w:val="clear" w:color="auto" w:fill="FFFFFF"/>
          <w:lang w:val="ru-RU"/>
        </w:rPr>
        <w:t>муниципального</w:t>
      </w:r>
      <w:r>
        <w:rPr>
          <w:rFonts w:hint="default" w:eastAsia="TimesNewRomanPSMT"/>
          <w:color w:val="000000"/>
          <w:spacing w:val="-5"/>
          <w:kern w:val="2"/>
          <w:sz w:val="28"/>
          <w:szCs w:val="28"/>
          <w:shd w:val="clear" w:color="auto" w:fill="FFFFFF"/>
          <w:lang w:val="ru-RU"/>
        </w:rPr>
        <w:t xml:space="preserve"> образования</w:t>
      </w:r>
      <w:r>
        <w:rPr>
          <w:rFonts w:eastAsia="TimesNewRomanPSMT"/>
          <w:color w:val="000000"/>
          <w:spacing w:val="-5"/>
          <w:kern w:val="2"/>
          <w:sz w:val="28"/>
          <w:szCs w:val="28"/>
          <w:shd w:val="clear" w:color="auto" w:fill="FFFFFF"/>
        </w:rPr>
        <w:t xml:space="preserve"> «Гиагинское сельское поселение»</w:t>
      </w:r>
      <w:r>
        <w:rPr>
          <w:rFonts w:hint="default" w:eastAsia="TimesNewRomanPSMT"/>
          <w:color w:val="000000"/>
          <w:spacing w:val="-5"/>
          <w:kern w:val="2"/>
          <w:sz w:val="28"/>
          <w:szCs w:val="28"/>
          <w:shd w:val="clear" w:color="auto" w:fill="FFFFFF"/>
          <w:lang w:val="ru-RU"/>
        </w:rPr>
        <w:t>.</w:t>
      </w:r>
    </w:p>
    <w:p w14:paraId="5938C1F4">
      <w:pPr>
        <w:spacing w:line="100" w:lineRule="atLeast"/>
        <w:jc w:val="both"/>
        <w:rPr>
          <w:sz w:val="28"/>
          <w:szCs w:val="28"/>
        </w:rPr>
      </w:pPr>
    </w:p>
    <w:p w14:paraId="62F22219">
      <w:pPr>
        <w:spacing w:line="100" w:lineRule="atLeast"/>
        <w:jc w:val="both"/>
        <w:rPr>
          <w:sz w:val="28"/>
          <w:szCs w:val="28"/>
        </w:rPr>
      </w:pPr>
    </w:p>
    <w:p w14:paraId="2044CE83">
      <w:pPr>
        <w:spacing w:line="100" w:lineRule="atLeast"/>
        <w:jc w:val="both"/>
        <w:rPr>
          <w:sz w:val="28"/>
          <w:szCs w:val="28"/>
        </w:rPr>
      </w:pPr>
    </w:p>
    <w:p w14:paraId="4E113A44">
      <w:pPr>
        <w:spacing w:line="100" w:lineRule="atLeast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ru-RU"/>
        </w:rPr>
        <w:t>муниципального</w:t>
      </w:r>
      <w:r>
        <w:rPr>
          <w:rFonts w:hint="default"/>
          <w:sz w:val="28"/>
          <w:szCs w:val="28"/>
          <w:lang w:val="ru-RU"/>
        </w:rPr>
        <w:t xml:space="preserve"> образования</w:t>
      </w:r>
    </w:p>
    <w:p w14:paraId="6C8D9E79">
      <w:pPr>
        <w:spacing w:line="100" w:lineRule="atLeast"/>
        <w:jc w:val="both"/>
        <w:rPr>
          <w:b w:val="0"/>
          <w:bCs w:val="0"/>
          <w:color w:val="000000"/>
          <w:sz w:val="30"/>
          <w:szCs w:val="30"/>
          <w:shd w:val="clear" w:color="auto" w:fill="FFFFFF"/>
        </w:rPr>
      </w:pPr>
      <w:r>
        <w:rPr>
          <w:sz w:val="28"/>
          <w:szCs w:val="28"/>
        </w:rPr>
        <w:t>«Гиагинское сельское поселение»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>
        <w:rPr>
          <w:rFonts w:hint="default"/>
          <w:sz w:val="28"/>
          <w:szCs w:val="28"/>
          <w:lang w:val="ru-RU"/>
        </w:rPr>
        <w:t xml:space="preserve">              А.Н. Лукьянов</w:t>
      </w:r>
    </w:p>
    <w:p w14:paraId="1790A9E7">
      <w:pPr>
        <w:jc w:val="right"/>
        <w:rPr>
          <w:b w:val="0"/>
          <w:bCs w:val="0"/>
          <w:color w:val="000000"/>
          <w:sz w:val="30"/>
          <w:szCs w:val="30"/>
          <w:shd w:val="clear" w:color="auto" w:fill="FFFFFF"/>
        </w:rPr>
      </w:pPr>
    </w:p>
    <w:p w14:paraId="0C44E168">
      <w:pPr>
        <w:jc w:val="right"/>
        <w:rPr>
          <w:b w:val="0"/>
          <w:bCs w:val="0"/>
          <w:color w:val="000000"/>
          <w:sz w:val="30"/>
          <w:szCs w:val="30"/>
          <w:shd w:val="clear" w:color="auto" w:fill="FFFFFF"/>
        </w:rPr>
      </w:pPr>
    </w:p>
    <w:p w14:paraId="37C0CB35">
      <w:pPr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b w:val="0"/>
          <w:bCs w:val="0"/>
          <w:color w:val="000000"/>
          <w:sz w:val="30"/>
          <w:szCs w:val="30"/>
          <w:shd w:val="clear" w:color="auto" w:fill="FFFFFF"/>
        </w:rPr>
        <w:t>Приложение №1</w:t>
      </w:r>
      <w:r>
        <w:rPr>
          <w:b/>
          <w:bCs/>
          <w:color w:val="000000"/>
          <w:sz w:val="30"/>
          <w:szCs w:val="30"/>
          <w:shd w:val="clear" w:color="auto" w:fill="FFFFFF"/>
        </w:rPr>
        <w:tab/>
      </w:r>
      <w:r>
        <w:rPr>
          <w:b/>
          <w:bCs/>
          <w:color w:val="000000"/>
          <w:sz w:val="30"/>
          <w:szCs w:val="30"/>
          <w:shd w:val="clear" w:color="auto" w:fill="FFFFFF"/>
        </w:rPr>
        <w:tab/>
      </w:r>
      <w:r>
        <w:rPr>
          <w:b/>
          <w:bCs/>
          <w:color w:val="000000"/>
          <w:sz w:val="30"/>
          <w:szCs w:val="30"/>
          <w:shd w:val="clear" w:color="auto" w:fill="FFFFFF"/>
        </w:rPr>
        <w:tab/>
      </w:r>
      <w:r>
        <w:rPr>
          <w:b/>
          <w:bCs/>
          <w:color w:val="000000"/>
          <w:sz w:val="30"/>
          <w:szCs w:val="30"/>
          <w:shd w:val="clear" w:color="auto" w:fill="FFFFFF"/>
        </w:rPr>
        <w:tab/>
      </w:r>
    </w:p>
    <w:p w14:paraId="74BB1385">
      <w:pPr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 постановлению главы</w:t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</w:p>
    <w:p w14:paraId="494411B0">
      <w:pPr>
        <w:jc w:val="center"/>
        <w:rPr>
          <w:rFonts w:hint="default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hint="default"/>
          <w:color w:val="000000"/>
          <w:sz w:val="28"/>
          <w:szCs w:val="28"/>
          <w:shd w:val="clear" w:color="auto" w:fill="FFFFFF"/>
          <w:lang w:val="ru-RU"/>
        </w:rPr>
        <w:t xml:space="preserve">                                                       </w:t>
      </w:r>
      <w:r>
        <w:rPr>
          <w:color w:val="000000"/>
          <w:sz w:val="28"/>
          <w:szCs w:val="28"/>
          <w:shd w:val="clear" w:color="auto" w:fill="FFFFFF"/>
          <w:lang w:val="ru-RU"/>
        </w:rPr>
        <w:t>муниципального</w:t>
      </w:r>
      <w:r>
        <w:rPr>
          <w:rFonts w:hint="default"/>
          <w:color w:val="000000"/>
          <w:sz w:val="28"/>
          <w:szCs w:val="28"/>
          <w:shd w:val="clear" w:color="auto" w:fill="FFFFFF"/>
          <w:lang w:val="ru-RU"/>
        </w:rPr>
        <w:t xml:space="preserve"> образования</w:t>
      </w:r>
    </w:p>
    <w:p w14:paraId="539F40A9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rFonts w:hint="default"/>
          <w:color w:val="000000"/>
          <w:sz w:val="28"/>
          <w:szCs w:val="28"/>
          <w:shd w:val="clear" w:color="auto" w:fill="FFFFFF"/>
          <w:lang w:val="ru-RU"/>
        </w:rPr>
        <w:t xml:space="preserve">                                      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«Гиагинское сельское поселение»</w:t>
      </w:r>
      <w:r>
        <w:rPr>
          <w:color w:val="000000"/>
          <w:sz w:val="28"/>
          <w:szCs w:val="28"/>
          <w:shd w:val="clear" w:color="auto" w:fill="FFFFFF"/>
        </w:rPr>
        <w:tab/>
      </w:r>
    </w:p>
    <w:p w14:paraId="2F10E00A">
      <w:pPr>
        <w:jc w:val="center"/>
        <w:rPr>
          <w:rFonts w:hint="default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hint="default"/>
          <w:color w:val="000000"/>
          <w:sz w:val="28"/>
          <w:szCs w:val="28"/>
          <w:shd w:val="clear" w:color="auto" w:fill="FFFFFF"/>
          <w:lang w:val="ru-RU"/>
        </w:rPr>
        <w:t xml:space="preserve">                                           </w:t>
      </w:r>
      <w:r>
        <w:rPr>
          <w:color w:val="000000"/>
          <w:sz w:val="28"/>
          <w:szCs w:val="28"/>
          <w:u w:val="single"/>
          <w:shd w:val="clear" w:color="auto" w:fill="FFFFFF"/>
          <w:lang w:val="ru-RU"/>
        </w:rPr>
        <w:t>от</w:t>
      </w:r>
      <w:r>
        <w:rPr>
          <w:rFonts w:hint="default"/>
          <w:color w:val="000000"/>
          <w:sz w:val="28"/>
          <w:szCs w:val="28"/>
          <w:u w:val="single"/>
          <w:shd w:val="clear" w:color="auto" w:fill="FFFFFF"/>
          <w:lang w:val="ru-RU"/>
        </w:rPr>
        <w:t xml:space="preserve">            2024 года </w:t>
      </w:r>
      <w:r>
        <w:rPr>
          <w:color w:val="000000"/>
          <w:sz w:val="28"/>
          <w:szCs w:val="28"/>
          <w:u w:val="single"/>
          <w:shd w:val="clear" w:color="auto" w:fill="FFFFFF"/>
        </w:rPr>
        <w:t>№</w:t>
      </w:r>
      <w:r>
        <w:rPr>
          <w:rFonts w:hint="default"/>
          <w:color w:val="000000"/>
          <w:sz w:val="28"/>
          <w:szCs w:val="28"/>
          <w:u w:val="single"/>
          <w:shd w:val="clear" w:color="auto" w:fill="FFFFFF"/>
          <w:lang w:val="ru-RU"/>
        </w:rPr>
        <w:t xml:space="preserve">        </w:t>
      </w:r>
    </w:p>
    <w:p w14:paraId="1F0CD125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0DCDB96D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Муниципальная программа</w:t>
      </w:r>
    </w:p>
    <w:p w14:paraId="63C4D69C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«Развитие физической культуры и спорта в муниципальном образовании «Гиагинское сельское поселение»</w:t>
      </w:r>
    </w:p>
    <w:p w14:paraId="6E38CC40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1. Паспорт программы</w:t>
      </w:r>
    </w:p>
    <w:tbl>
      <w:tblPr>
        <w:tblStyle w:val="5"/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840"/>
        <w:gridCol w:w="5805"/>
      </w:tblGrid>
      <w:tr w14:paraId="0925A57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84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6BE08FC5">
            <w:pPr>
              <w:pStyle w:val="67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Ответственный исполнитель программы</w:t>
            </w:r>
          </w:p>
        </w:tc>
        <w:tc>
          <w:tcPr>
            <w:tcW w:w="580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top"/>
          </w:tcPr>
          <w:p w14:paraId="4A599F45">
            <w:pPr>
              <w:pStyle w:val="3"/>
              <w:jc w:val="both"/>
            </w:pPr>
            <w:r>
              <w:rPr>
                <w:color w:val="000000"/>
                <w:szCs w:val="28"/>
                <w:shd w:val="clear" w:color="auto" w:fill="FFFFFF"/>
              </w:rPr>
              <w:t xml:space="preserve">Администрация </w:t>
            </w:r>
            <w:r>
              <w:rPr>
                <w:color w:val="000000"/>
                <w:szCs w:val="28"/>
                <w:shd w:val="clear" w:color="auto" w:fill="FFFFFF"/>
                <w:lang w:val="ru-RU"/>
              </w:rPr>
              <w:t>муниципального</w:t>
            </w:r>
            <w:r>
              <w:rPr>
                <w:rFonts w:hint="default"/>
                <w:color w:val="000000"/>
                <w:szCs w:val="28"/>
                <w:shd w:val="clear" w:color="auto" w:fill="FFFFFF"/>
                <w:lang w:val="ru-RU"/>
              </w:rPr>
              <w:t xml:space="preserve"> образования</w:t>
            </w:r>
            <w:r>
              <w:rPr>
                <w:color w:val="000000"/>
                <w:szCs w:val="28"/>
                <w:shd w:val="clear" w:color="auto" w:fill="FFFFFF"/>
              </w:rPr>
              <w:t xml:space="preserve"> «Гиагинское сельское поселение</w:t>
            </w:r>
          </w:p>
        </w:tc>
      </w:tr>
      <w:tr w14:paraId="405BC2B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840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441BF857">
            <w:pPr>
              <w:pStyle w:val="6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Участники программы</w:t>
            </w:r>
          </w:p>
        </w:tc>
        <w:tc>
          <w:tcPr>
            <w:tcW w:w="5805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top"/>
          </w:tcPr>
          <w:p w14:paraId="56AD5609">
            <w:pPr>
              <w:pStyle w:val="3"/>
              <w:jc w:val="both"/>
            </w:pPr>
            <w:r>
              <w:rPr>
                <w:color w:val="000000"/>
                <w:szCs w:val="28"/>
                <w:shd w:val="clear" w:color="auto" w:fill="FFFFFF"/>
              </w:rPr>
              <w:t xml:space="preserve">Администрация </w:t>
            </w:r>
            <w:r>
              <w:rPr>
                <w:color w:val="000000"/>
                <w:szCs w:val="28"/>
                <w:shd w:val="clear" w:color="auto" w:fill="FFFFFF"/>
                <w:lang w:val="ru-RU"/>
              </w:rPr>
              <w:t>муниципального</w:t>
            </w:r>
            <w:r>
              <w:rPr>
                <w:rFonts w:hint="default"/>
                <w:color w:val="000000"/>
                <w:szCs w:val="28"/>
                <w:shd w:val="clear" w:color="auto" w:fill="FFFFFF"/>
                <w:lang w:val="ru-RU"/>
              </w:rPr>
              <w:t xml:space="preserve"> образования</w:t>
            </w:r>
            <w:r>
              <w:rPr>
                <w:color w:val="000000"/>
                <w:szCs w:val="28"/>
                <w:shd w:val="clear" w:color="auto" w:fill="FFFFFF"/>
              </w:rPr>
              <w:t xml:space="preserve"> «Гиагинское сельское поселение</w:t>
            </w:r>
          </w:p>
        </w:tc>
      </w:tr>
      <w:tr w14:paraId="1DA184C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840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00B70202">
            <w:pPr>
              <w:pStyle w:val="6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Цели программы</w:t>
            </w:r>
          </w:p>
        </w:tc>
        <w:tc>
          <w:tcPr>
            <w:tcW w:w="5805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top"/>
          </w:tcPr>
          <w:p w14:paraId="19AC6964">
            <w:pPr>
              <w:pStyle w:val="67"/>
              <w:jc w:val="both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Создание условий для систематических занятий физической культурой и спортом различных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слоёв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и категорий групп населения</w:t>
            </w:r>
          </w:p>
        </w:tc>
      </w:tr>
      <w:tr w14:paraId="24E768E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840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4761653F">
            <w:pPr>
              <w:pStyle w:val="67"/>
              <w:snapToGrid w:val="0"/>
              <w:jc w:val="both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2E5F3941">
            <w:pPr>
              <w:pStyle w:val="6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Задачи программы</w:t>
            </w:r>
          </w:p>
        </w:tc>
        <w:tc>
          <w:tcPr>
            <w:tcW w:w="5805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top"/>
          </w:tcPr>
          <w:p w14:paraId="0F6DB053">
            <w:pPr>
              <w:pStyle w:val="6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-Обеспечение равных возможностей для различных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слоёв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и категорий групп населения </w:t>
            </w:r>
            <w:r>
              <w:rPr>
                <w:color w:val="000000"/>
                <w:szCs w:val="28"/>
                <w:shd w:val="clear" w:color="auto" w:fill="FFFFFF"/>
                <w:lang w:val="ru-RU"/>
              </w:rPr>
              <w:t>муниципального</w:t>
            </w:r>
            <w:r>
              <w:rPr>
                <w:rFonts w:hint="default"/>
                <w:color w:val="000000"/>
                <w:szCs w:val="28"/>
                <w:shd w:val="clear" w:color="auto" w:fill="FFFFFF"/>
                <w:lang w:val="ru-RU"/>
              </w:rPr>
              <w:t xml:space="preserve"> образования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«Гиагинское сельское поселение» для занятия физической культурой и спортом.</w:t>
            </w:r>
          </w:p>
          <w:p w14:paraId="08D67BBA">
            <w:pPr>
              <w:pStyle w:val="6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-Укрепление материально-технической базы. </w:t>
            </w:r>
          </w:p>
          <w:p w14:paraId="6ADD4FF0">
            <w:pPr>
              <w:pStyle w:val="67"/>
              <w:jc w:val="both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-Развитие детско-юношеского спорта и т.д.</w:t>
            </w:r>
          </w:p>
        </w:tc>
      </w:tr>
      <w:tr w14:paraId="28AE0FF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840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5379F4E7">
            <w:pPr>
              <w:pStyle w:val="67"/>
              <w:snapToGrid w:val="0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5AC9AA67">
            <w:pPr>
              <w:pStyle w:val="67"/>
              <w:snapToGrid w:val="0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1E1824A8">
            <w:pPr>
              <w:pStyle w:val="67"/>
              <w:snapToGrid w:val="0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00756E84">
            <w:pPr>
              <w:pStyle w:val="67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Целевые показатели эффективности программы</w:t>
            </w:r>
          </w:p>
        </w:tc>
        <w:tc>
          <w:tcPr>
            <w:tcW w:w="5805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top"/>
          </w:tcPr>
          <w:p w14:paraId="7E6D9EEA">
            <w:pPr>
              <w:pStyle w:val="6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-Повышение интереса жителей к регулярным занятиям физической культурой и спортом. </w:t>
            </w:r>
          </w:p>
          <w:p w14:paraId="6BA9C6E6">
            <w:pPr>
              <w:pStyle w:val="6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-Укрепление материально-технической базы.</w:t>
            </w:r>
          </w:p>
          <w:p w14:paraId="14649F4E">
            <w:pPr>
              <w:pStyle w:val="6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-Обеспечение доступности физической культурой и спорта для различных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слоёв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населения. </w:t>
            </w:r>
          </w:p>
          <w:p w14:paraId="101420FC">
            <w:pPr>
              <w:pStyle w:val="6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-Проведение спортивных мероприятий для различных категорий населения. </w:t>
            </w:r>
          </w:p>
          <w:p w14:paraId="4E9C083C">
            <w:pPr>
              <w:pStyle w:val="67"/>
              <w:jc w:val="both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-Организация пропаганды физической культуры и спорта.</w:t>
            </w:r>
          </w:p>
        </w:tc>
      </w:tr>
      <w:tr w14:paraId="7D184A7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840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5B64A626">
            <w:pPr>
              <w:pStyle w:val="67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Объем бюджетных ассигнований программы</w:t>
            </w:r>
          </w:p>
        </w:tc>
        <w:tc>
          <w:tcPr>
            <w:tcW w:w="5805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top"/>
          </w:tcPr>
          <w:p w14:paraId="33744E4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2023 год </w:t>
            </w: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  <w:lang w:val="ru-RU"/>
              </w:rPr>
              <w:t>-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  <w:lang w:val="ru-RU"/>
              </w:rPr>
              <w:t>40,39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тыс. руб.</w:t>
            </w:r>
          </w:p>
          <w:p w14:paraId="15F42C34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2024 год </w:t>
            </w: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  <w:lang w:val="ru-RU"/>
              </w:rPr>
              <w:t>- 165,0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тыс. руб.</w:t>
            </w:r>
          </w:p>
          <w:p w14:paraId="3C4B55F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2025 год </w:t>
            </w: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  <w:lang w:val="ru-RU"/>
              </w:rPr>
              <w:t>00,0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тыс. руб.</w:t>
            </w:r>
          </w:p>
          <w:p w14:paraId="36A775E3">
            <w:pPr>
              <w:jc w:val="both"/>
              <w:rPr>
                <w:rFonts w:hint="default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  <w:lang w:val="ru-RU"/>
              </w:rPr>
              <w:t>2026 год - 100,0 тыс.руб.</w:t>
            </w:r>
          </w:p>
          <w:p w14:paraId="102A4FB0">
            <w:pPr>
              <w:jc w:val="both"/>
              <w:rPr>
                <w:rFonts w:hint="default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8"/>
                <w:szCs w:val="28"/>
                <w:shd w:val="clear" w:color="auto" w:fill="FFFFFF"/>
                <w:lang w:val="ru-RU"/>
              </w:rPr>
              <w:t>2027 год - 100,0 тыс. Руб.</w:t>
            </w:r>
          </w:p>
        </w:tc>
      </w:tr>
      <w:tr w14:paraId="08E27C2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840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6F717D08">
            <w:pPr>
              <w:widowControl w:val="0"/>
              <w:snapToGrid w:val="0"/>
              <w:spacing w:line="100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Целевые индикаторы (показатели) Программы</w:t>
            </w:r>
          </w:p>
        </w:tc>
        <w:tc>
          <w:tcPr>
            <w:tcW w:w="5805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top"/>
          </w:tcPr>
          <w:p w14:paraId="646A9CC8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Увеличение количества жителей поселения, систематически занимающихся физической культурой и спортом.</w:t>
            </w:r>
          </w:p>
          <w:p w14:paraId="5D269ED4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Повышение уровня организации и снижение числа правонарушений и преступлений в особенности среди детей и подростков.</w:t>
            </w:r>
          </w:p>
          <w:p w14:paraId="0409B5C8">
            <w:pPr>
              <w:jc w:val="both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Укрепление материально-технической базы для занятия физической культурой и спортом.</w:t>
            </w:r>
          </w:p>
        </w:tc>
      </w:tr>
    </w:tbl>
    <w:p w14:paraId="477E1C78">
      <w:pPr>
        <w:jc w:val="center"/>
        <w:rPr>
          <w:color w:val="000000"/>
          <w:sz w:val="28"/>
          <w:szCs w:val="28"/>
          <w:shd w:val="clear" w:color="auto" w:fill="FFFFFF"/>
        </w:rPr>
      </w:pPr>
    </w:p>
    <w:p w14:paraId="157BD25A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2. Характеристика и проблемы, на решение которых</w:t>
      </w:r>
    </w:p>
    <w:p w14:paraId="148CDED9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направлена муниципальная программа</w:t>
      </w:r>
    </w:p>
    <w:p w14:paraId="039B537A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2BB782F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Существенным фактором, определяющим состояние здоровья населения,  является поддержание оптимальной физической активности в течении всей жизни каждого гражданина .Роль физической культуры и спорта становится не только все более заметным социальным, но и политическим фактором. Привлечение широких масс населения к занятиям физической культурой и спортом, состояние здоровья населения и успехи в состязаниях самого высокого уровня являются доказательством жизнеспособности и духовной силы любой нации, </w:t>
      </w:r>
      <w:r>
        <w:rPr>
          <w:color w:val="000000"/>
          <w:sz w:val="28"/>
          <w:szCs w:val="28"/>
          <w:shd w:val="clear" w:color="auto" w:fill="FFFFFF"/>
          <w:lang w:val="ru-RU"/>
        </w:rPr>
        <w:t>её</w:t>
      </w:r>
      <w:r>
        <w:rPr>
          <w:color w:val="000000"/>
          <w:sz w:val="28"/>
          <w:szCs w:val="28"/>
          <w:shd w:val="clear" w:color="auto" w:fill="FFFFFF"/>
        </w:rPr>
        <w:t xml:space="preserve"> военной и политической мощи. Показатели здоровья и физической подготовки детей, </w:t>
      </w:r>
      <w:r>
        <w:rPr>
          <w:color w:val="000000"/>
          <w:sz w:val="28"/>
          <w:szCs w:val="28"/>
          <w:shd w:val="clear" w:color="auto" w:fill="FFFFFF"/>
          <w:lang w:val="ru-RU"/>
        </w:rPr>
        <w:t>молодёжи</w:t>
      </w:r>
      <w:r>
        <w:rPr>
          <w:color w:val="000000"/>
          <w:sz w:val="28"/>
          <w:szCs w:val="28"/>
          <w:shd w:val="clear" w:color="auto" w:fill="FFFFFF"/>
        </w:rPr>
        <w:t xml:space="preserve">, призывников, потребление алкоголя, наркотиков говорит об остроте проблемы и необходимости организации более широкого привлечения к занятиям физической культурой и спортом не только </w:t>
      </w:r>
      <w:r>
        <w:rPr>
          <w:color w:val="000000"/>
          <w:sz w:val="28"/>
          <w:szCs w:val="28"/>
          <w:shd w:val="clear" w:color="auto" w:fill="FFFFFF"/>
          <w:lang w:val="ru-RU"/>
        </w:rPr>
        <w:t>молодёжи</w:t>
      </w:r>
      <w:r>
        <w:rPr>
          <w:color w:val="000000"/>
          <w:sz w:val="28"/>
          <w:szCs w:val="28"/>
          <w:shd w:val="clear" w:color="auto" w:fill="FFFFFF"/>
        </w:rPr>
        <w:t>, но и других категорий и групп населения. Физкультура и спорт является одним из условий повышения качества жизни. В настоящее время в нашем поселении имеется ряд проблем, влияющих на развитие физической культуры и спорта, требующих неотложного решения, это:</w:t>
      </w:r>
    </w:p>
    <w:p w14:paraId="36B5ACAE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>- недостаточное привлечение населения к регулярным занятиям физической культурой и спортом;</w:t>
      </w:r>
    </w:p>
    <w:p w14:paraId="76E11F1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>- несоответствие уровня материально-технической базы и инфраструктуры для занятий физической культурой и спортом, а так же их моральный и физический износ;</w:t>
      </w:r>
    </w:p>
    <w:p w14:paraId="465A528B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>- недостаточный уровень пропаганды занятий физической культурой,  спортом и здоровым образом жизни. Необходимо повышать уровень и зрелищность проводимых мероприятий, чтобы они стали инструментом пропаганды спорта;</w:t>
      </w:r>
    </w:p>
    <w:p w14:paraId="246869DA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>- недостаточное привлечение населения к регулярным занятиям физической культурой и спортом в связи с отсутствием надлежащих условий для занятий;</w:t>
      </w:r>
    </w:p>
    <w:p w14:paraId="42309C9C">
      <w:pPr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- недостаточный уровень поддержки развития футбола и других видов спорта в </w:t>
      </w:r>
      <w:r>
        <w:rPr>
          <w:color w:val="000000"/>
          <w:sz w:val="28"/>
          <w:szCs w:val="28"/>
          <w:shd w:val="clear" w:color="auto" w:fill="FFFFFF"/>
          <w:lang w:val="ru-RU"/>
        </w:rPr>
        <w:t>муниципальном</w:t>
      </w:r>
      <w:r>
        <w:rPr>
          <w:rFonts w:hint="default"/>
          <w:color w:val="000000"/>
          <w:sz w:val="28"/>
          <w:szCs w:val="28"/>
          <w:shd w:val="clear" w:color="auto" w:fill="FFFFFF"/>
          <w:lang w:val="ru-RU"/>
        </w:rPr>
        <w:t xml:space="preserve"> образовании</w:t>
      </w:r>
      <w:r>
        <w:rPr>
          <w:color w:val="000000"/>
          <w:sz w:val="28"/>
          <w:szCs w:val="28"/>
          <w:shd w:val="clear" w:color="auto" w:fill="FFFFFF"/>
        </w:rPr>
        <w:t xml:space="preserve"> «Гиагинское сельское поселение».</w:t>
      </w:r>
    </w:p>
    <w:p w14:paraId="42655CF7">
      <w:pPr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11E10514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3. Основные цели и задачи программы.</w:t>
      </w:r>
    </w:p>
    <w:p w14:paraId="47EBBAED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4696F71E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Целью программы является создание условий для укрепления здоровья жителей поселения </w:t>
      </w:r>
      <w:r>
        <w:rPr>
          <w:color w:val="000000"/>
          <w:sz w:val="28"/>
          <w:szCs w:val="28"/>
          <w:shd w:val="clear" w:color="auto" w:fill="FFFFFF"/>
          <w:lang w:val="ru-RU"/>
        </w:rPr>
        <w:t>путём</w:t>
      </w:r>
      <w:r>
        <w:rPr>
          <w:color w:val="000000"/>
          <w:sz w:val="28"/>
          <w:szCs w:val="28"/>
          <w:shd w:val="clear" w:color="auto" w:fill="FFFFFF"/>
        </w:rPr>
        <w:t xml:space="preserve"> развития инфраструктуры и материально-технической базы физической культуры и спорта, популяризации массового спорта и приобщение различных </w:t>
      </w:r>
      <w:r>
        <w:rPr>
          <w:color w:val="000000"/>
          <w:sz w:val="28"/>
          <w:szCs w:val="28"/>
          <w:shd w:val="clear" w:color="auto" w:fill="FFFFFF"/>
          <w:lang w:val="ru-RU"/>
        </w:rPr>
        <w:t>слоёв</w:t>
      </w:r>
      <w:r>
        <w:rPr>
          <w:color w:val="000000"/>
          <w:sz w:val="28"/>
          <w:szCs w:val="28"/>
          <w:shd w:val="clear" w:color="auto" w:fill="FFFFFF"/>
        </w:rPr>
        <w:t xml:space="preserve"> населения к регулярным занятиям физической культурой и спортом.</w:t>
      </w:r>
    </w:p>
    <w:p w14:paraId="3D916801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>Для достижения указанной цели должны быть решены следующие основные задачи:</w:t>
      </w:r>
    </w:p>
    <w:p w14:paraId="163B3FD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>- повышение интереса жителей к регулярным занятиям физической культуре и спортом;</w:t>
      </w:r>
    </w:p>
    <w:p w14:paraId="5AFC30AE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>- укрепление инфраструктуры для занятий физической культурой и спортом;</w:t>
      </w:r>
    </w:p>
    <w:p w14:paraId="29DB9102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>- укрепление материально-технической базы для занятий физической культурой и спортом;</w:t>
      </w:r>
    </w:p>
    <w:p w14:paraId="588E3647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>- увеличение числа штатных работников по физической культуре и спорту;</w:t>
      </w:r>
    </w:p>
    <w:p w14:paraId="074181B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- обеспечение доступности занятий физической культурой и спортом для различных </w:t>
      </w:r>
      <w:r>
        <w:rPr>
          <w:color w:val="000000"/>
          <w:sz w:val="28"/>
          <w:szCs w:val="28"/>
          <w:shd w:val="clear" w:color="auto" w:fill="FFFFFF"/>
          <w:lang w:val="ru-RU"/>
        </w:rPr>
        <w:t>слоёв</w:t>
      </w:r>
      <w:r>
        <w:rPr>
          <w:color w:val="000000"/>
          <w:sz w:val="28"/>
          <w:szCs w:val="28"/>
          <w:shd w:val="clear" w:color="auto" w:fill="FFFFFF"/>
        </w:rPr>
        <w:t xml:space="preserve"> населения;</w:t>
      </w:r>
    </w:p>
    <w:p w14:paraId="29FE756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>- проведение спортивных мероприятий (соревнований, спартакиад, турниров и других спортивных мероприятий) для различных категорий населения поселения, в том числе в образовательных учреждениях;</w:t>
      </w:r>
    </w:p>
    <w:p w14:paraId="751145B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- оснащение спортивной базы современными специальными оборудованием и </w:t>
      </w:r>
      <w:r>
        <w:rPr>
          <w:color w:val="000000"/>
          <w:sz w:val="28"/>
          <w:szCs w:val="28"/>
          <w:shd w:val="clear" w:color="auto" w:fill="FFFFFF"/>
          <w:lang w:val="ru-RU"/>
        </w:rPr>
        <w:t>инвентарём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14:paraId="7E1F993A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>- развитие и поддержка футбола и других видов спорта.</w:t>
      </w:r>
    </w:p>
    <w:p w14:paraId="0655975B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>Данный документ представляет собой муниципальную программу, выполненную в соответствии с требованиями новой редакции Бюджетного кодекса РФ (Федеральный закон №104-ФЗ от 7.05.2013г.)</w:t>
      </w:r>
    </w:p>
    <w:p w14:paraId="76D756CF">
      <w:pPr>
        <w:jc w:val="center"/>
        <w:rPr>
          <w:color w:val="000000"/>
          <w:sz w:val="28"/>
          <w:szCs w:val="28"/>
          <w:shd w:val="clear" w:color="auto" w:fill="FFFFFF"/>
        </w:rPr>
      </w:pPr>
    </w:p>
    <w:p w14:paraId="0E25C897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4. Этапы и сроки реализации : </w:t>
      </w:r>
      <w:r>
        <w:rPr>
          <w:color w:val="000000"/>
          <w:sz w:val="28"/>
          <w:szCs w:val="28"/>
          <w:shd w:val="clear" w:color="auto" w:fill="FFFFFF"/>
        </w:rPr>
        <w:t>202</w:t>
      </w:r>
      <w:r>
        <w:rPr>
          <w:rFonts w:hint="default"/>
          <w:color w:val="000000"/>
          <w:sz w:val="28"/>
          <w:szCs w:val="28"/>
          <w:shd w:val="clear" w:color="auto" w:fill="FFFFFF"/>
          <w:lang w:val="ru-RU"/>
        </w:rPr>
        <w:t>3</w:t>
      </w:r>
      <w:r>
        <w:rPr>
          <w:color w:val="000000"/>
          <w:sz w:val="28"/>
          <w:szCs w:val="28"/>
          <w:shd w:val="clear" w:color="auto" w:fill="FFFFFF"/>
        </w:rPr>
        <w:t>-202</w:t>
      </w:r>
      <w:r>
        <w:rPr>
          <w:rFonts w:hint="default"/>
          <w:color w:val="000000"/>
          <w:sz w:val="28"/>
          <w:szCs w:val="28"/>
          <w:shd w:val="clear" w:color="auto" w:fill="FFFFFF"/>
          <w:lang w:val="ru-RU"/>
        </w:rPr>
        <w:t>7</w:t>
      </w:r>
      <w:r>
        <w:rPr>
          <w:color w:val="000000"/>
          <w:sz w:val="28"/>
          <w:szCs w:val="28"/>
          <w:shd w:val="clear" w:color="auto" w:fill="FFFFFF"/>
        </w:rPr>
        <w:t xml:space="preserve"> годы</w:t>
      </w:r>
    </w:p>
    <w:p w14:paraId="26014F4F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04CF329B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5. Система программных мероприятий, и объем финансирования</w:t>
      </w:r>
    </w:p>
    <w:p w14:paraId="7C75B491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38E7F732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>Система мероприятий программы предусматривает решение конкретных задач, взаимосвязанных и скоординированных по времени, ресурсам и исполнителям.</w:t>
      </w:r>
    </w:p>
    <w:p w14:paraId="26A74B4A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>Система программных мероприятий заключается в:</w:t>
      </w:r>
    </w:p>
    <w:p w14:paraId="101B1F47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>- обеспечении целевого финансирования физической культурой и спорта;</w:t>
      </w:r>
    </w:p>
    <w:p w14:paraId="6320DB2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>- развитии эффективности инфраструктуры и материально-технической базы для занятий физической культурой и спортом;</w:t>
      </w:r>
    </w:p>
    <w:p w14:paraId="494782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>- развитии физической культуры и массовых видов спорта для всех категорий и групп населения;</w:t>
      </w:r>
    </w:p>
    <w:p w14:paraId="466567C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>- подготовке спортивного резерва через развитие детско-юношеского спорта.</w:t>
      </w:r>
    </w:p>
    <w:p w14:paraId="11A6964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Администрация </w:t>
      </w:r>
      <w:r>
        <w:rPr>
          <w:color w:val="000000"/>
          <w:szCs w:val="28"/>
          <w:shd w:val="clear" w:color="auto" w:fill="FFFFFF"/>
          <w:lang w:val="ru-RU"/>
        </w:rPr>
        <w:t>муниципального</w:t>
      </w:r>
      <w:r>
        <w:rPr>
          <w:rFonts w:hint="default"/>
          <w:color w:val="000000"/>
          <w:szCs w:val="28"/>
          <w:shd w:val="clear" w:color="auto" w:fill="FFFFFF"/>
          <w:lang w:val="ru-RU"/>
        </w:rPr>
        <w:t xml:space="preserve"> образования</w:t>
      </w:r>
      <w:r>
        <w:rPr>
          <w:color w:val="000000"/>
          <w:sz w:val="28"/>
          <w:szCs w:val="28"/>
          <w:shd w:val="clear" w:color="auto" w:fill="FFFFFF"/>
        </w:rPr>
        <w:t xml:space="preserve"> «Гиагинское сельское поселение», как заказчик, финансирует мероприятия программы и обеспечивает эффективность использования денежных средств, выделенных на выполнение программы.</w:t>
      </w:r>
    </w:p>
    <w:p w14:paraId="2B6927D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Расходование средств на проведение программных мероприятий проводится на основе бюджетных заявок администрации </w:t>
      </w:r>
      <w:r>
        <w:rPr>
          <w:color w:val="000000"/>
          <w:szCs w:val="28"/>
          <w:shd w:val="clear" w:color="auto" w:fill="FFFFFF"/>
          <w:lang w:val="ru-RU"/>
        </w:rPr>
        <w:t>муниципального</w:t>
      </w:r>
      <w:r>
        <w:rPr>
          <w:rFonts w:hint="default"/>
          <w:color w:val="000000"/>
          <w:szCs w:val="28"/>
          <w:shd w:val="clear" w:color="auto" w:fill="FFFFFF"/>
          <w:lang w:val="ru-RU"/>
        </w:rPr>
        <w:t xml:space="preserve"> образования</w:t>
      </w:r>
      <w:r>
        <w:rPr>
          <w:color w:val="000000"/>
          <w:sz w:val="28"/>
          <w:szCs w:val="28"/>
          <w:shd w:val="clear" w:color="auto" w:fill="FFFFFF"/>
        </w:rPr>
        <w:t xml:space="preserve"> «Гиагинское сельское поселение» с приложением необходимой документации на проведение мероприятий.</w:t>
      </w:r>
    </w:p>
    <w:p w14:paraId="64C0B9C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>Негативными внешними факторами, которые могут повлиять на реализацию программы, являются прекращение финансирование программы и форс-мажорные обстоятельства.</w:t>
      </w:r>
    </w:p>
    <w:p w14:paraId="5C06543D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В случае несоответствия результатов программы показателям социально-экономической эффективности, предусмотренным программой, администрация </w:t>
      </w:r>
      <w:r>
        <w:rPr>
          <w:color w:val="000000"/>
          <w:szCs w:val="28"/>
          <w:shd w:val="clear" w:color="auto" w:fill="FFFFFF"/>
          <w:lang w:val="ru-RU"/>
        </w:rPr>
        <w:t>муниципального</w:t>
      </w:r>
      <w:r>
        <w:rPr>
          <w:rFonts w:hint="default"/>
          <w:color w:val="000000"/>
          <w:szCs w:val="28"/>
          <w:shd w:val="clear" w:color="auto" w:fill="FFFFFF"/>
          <w:lang w:val="ru-RU"/>
        </w:rPr>
        <w:t xml:space="preserve"> образования</w:t>
      </w:r>
      <w:r>
        <w:rPr>
          <w:color w:val="000000"/>
          <w:sz w:val="28"/>
          <w:szCs w:val="28"/>
          <w:shd w:val="clear" w:color="auto" w:fill="FFFFFF"/>
        </w:rPr>
        <w:t xml:space="preserve"> «Гиагинское сельское поселение», в установленном порядке, вносит предложения о корректировке программы, либо о досрочном прекращении </w:t>
      </w:r>
      <w:r>
        <w:rPr>
          <w:color w:val="000000"/>
          <w:sz w:val="28"/>
          <w:szCs w:val="28"/>
          <w:shd w:val="clear" w:color="auto" w:fill="FFFFFF"/>
          <w:lang w:val="ru-RU"/>
        </w:rPr>
        <w:t>её</w:t>
      </w:r>
      <w:r>
        <w:rPr>
          <w:color w:val="000000"/>
          <w:sz w:val="28"/>
          <w:szCs w:val="28"/>
          <w:shd w:val="clear" w:color="auto" w:fill="FFFFFF"/>
        </w:rPr>
        <w:t xml:space="preserve"> реализации.</w:t>
      </w:r>
    </w:p>
    <w:p w14:paraId="42659471">
      <w:pPr>
        <w:jc w:val="center"/>
        <w:rPr>
          <w:color w:val="000000"/>
          <w:sz w:val="28"/>
          <w:szCs w:val="28"/>
          <w:shd w:val="clear" w:color="auto" w:fill="FFFFFF"/>
        </w:rPr>
      </w:pPr>
    </w:p>
    <w:p w14:paraId="6C97E03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6. Целевые показатели программы</w:t>
      </w:r>
    </w:p>
    <w:p w14:paraId="2279E00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745FD26B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>Выполнение программных мероприятий повлияет на :</w:t>
      </w:r>
    </w:p>
    <w:p w14:paraId="544FD87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- формирование ценностного отношения населения, в первую очередь детей, подростков и </w:t>
      </w:r>
      <w:r>
        <w:rPr>
          <w:color w:val="000000"/>
          <w:sz w:val="28"/>
          <w:szCs w:val="28"/>
          <w:shd w:val="clear" w:color="auto" w:fill="FFFFFF"/>
          <w:lang w:val="ru-RU"/>
        </w:rPr>
        <w:t>молодёжи</w:t>
      </w:r>
      <w:r>
        <w:rPr>
          <w:color w:val="000000"/>
          <w:sz w:val="28"/>
          <w:szCs w:val="28"/>
          <w:shd w:val="clear" w:color="auto" w:fill="FFFFFF"/>
        </w:rPr>
        <w:t>, к занятиям физической культурой и спортом, к здоровому образу жизни;</w:t>
      </w:r>
    </w:p>
    <w:p w14:paraId="12EA85B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>- повышение педагогической, социальной и экономической эффективности занятий;</w:t>
      </w:r>
    </w:p>
    <w:p w14:paraId="71062D3F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>- высокий социальный статус профессиональных и общественных работников (организаторов) системы массового спорта;</w:t>
      </w:r>
    </w:p>
    <w:p w14:paraId="5C70EDE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>- укрепление здоровья, профилактика правонарушения и вредных привычек;</w:t>
      </w:r>
    </w:p>
    <w:p w14:paraId="0CBE4E52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- увеличение </w:t>
      </w:r>
      <w:r>
        <w:rPr>
          <w:color w:val="000000"/>
          <w:sz w:val="28"/>
          <w:szCs w:val="28"/>
          <w:shd w:val="clear" w:color="auto" w:fill="FFFFFF"/>
          <w:lang w:val="ru-RU"/>
        </w:rPr>
        <w:t>объёма</w:t>
      </w:r>
      <w:r>
        <w:rPr>
          <w:color w:val="000000"/>
          <w:sz w:val="28"/>
          <w:szCs w:val="28"/>
          <w:shd w:val="clear" w:color="auto" w:fill="FFFFFF"/>
        </w:rPr>
        <w:t xml:space="preserve"> и повышение качества физкультурно</w:t>
      </w:r>
      <w:r>
        <w:rPr>
          <w:rFonts w:hint="default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-</w:t>
      </w:r>
      <w:r>
        <w:rPr>
          <w:rFonts w:hint="default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оздоровительных услуг.</w:t>
      </w:r>
    </w:p>
    <w:p w14:paraId="788169F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Бюджетная эффективность программы определяется как соотношение   фактического использования средств, запланированных на реализацию программы, к </w:t>
      </w:r>
      <w:r>
        <w:rPr>
          <w:color w:val="000000"/>
          <w:sz w:val="28"/>
          <w:szCs w:val="28"/>
          <w:shd w:val="clear" w:color="auto" w:fill="FFFFFF"/>
          <w:lang w:val="ru-RU"/>
        </w:rPr>
        <w:t>утверждённому</w:t>
      </w:r>
      <w:r>
        <w:rPr>
          <w:color w:val="000000"/>
          <w:sz w:val="28"/>
          <w:szCs w:val="28"/>
          <w:shd w:val="clear" w:color="auto" w:fill="FFFFFF"/>
        </w:rPr>
        <w:t xml:space="preserve"> плану.</w:t>
      </w:r>
    </w:p>
    <w:p w14:paraId="0FA0104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Эффективность реализации программы оценивается как отношение степени фактического достижения целевых показателей, </w:t>
      </w:r>
      <w:r>
        <w:rPr>
          <w:color w:val="000000"/>
          <w:sz w:val="28"/>
          <w:szCs w:val="28"/>
          <w:shd w:val="clear" w:color="auto" w:fill="FFFFFF"/>
          <w:lang w:val="ru-RU"/>
        </w:rPr>
        <w:t>утверждённых</w:t>
      </w:r>
      <w:r>
        <w:rPr>
          <w:color w:val="000000"/>
          <w:sz w:val="28"/>
          <w:szCs w:val="28"/>
          <w:shd w:val="clear" w:color="auto" w:fill="FFFFFF"/>
        </w:rPr>
        <w:t xml:space="preserve"> программой к количеству показателей программы. При значении показателя эффективности:</w:t>
      </w:r>
    </w:p>
    <w:p w14:paraId="02D27F17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>100 % - реализация программы считается эффективной;</w:t>
      </w:r>
    </w:p>
    <w:p w14:paraId="1E6284D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>менее 100 % - реализация программы считается неэффективной;</w:t>
      </w:r>
    </w:p>
    <w:p w14:paraId="4D984450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>более 100 % - реализация программы считается наиболее эффективной.</w:t>
      </w:r>
    </w:p>
    <w:p w14:paraId="43CE1195">
      <w:pPr>
        <w:jc w:val="center"/>
        <w:rPr>
          <w:color w:val="000000"/>
          <w:sz w:val="20"/>
          <w:szCs w:val="20"/>
          <w:shd w:val="clear" w:color="auto" w:fill="FFFFFF"/>
        </w:rPr>
      </w:pPr>
    </w:p>
    <w:p w14:paraId="797981B7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7. Ожидаемые результаты</w:t>
      </w:r>
    </w:p>
    <w:p w14:paraId="240ED1A4">
      <w:pPr>
        <w:jc w:val="center"/>
        <w:rPr>
          <w:b/>
          <w:bCs/>
          <w:color w:val="000000"/>
          <w:sz w:val="20"/>
          <w:szCs w:val="20"/>
          <w:shd w:val="clear" w:color="auto" w:fill="FFFFFF"/>
        </w:rPr>
      </w:pPr>
    </w:p>
    <w:p w14:paraId="0D1E8A3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Главный социальный эффект программы будет состоять в создании прочных предпосылок и условий удовлетворения потребностей населения в активном и полноценном отдыхе, укреплении здоровья, приобщении различных </w:t>
      </w:r>
      <w:r>
        <w:rPr>
          <w:color w:val="000000"/>
          <w:sz w:val="28"/>
          <w:szCs w:val="28"/>
          <w:shd w:val="clear" w:color="auto" w:fill="FFFFFF"/>
          <w:lang w:val="ru-RU"/>
        </w:rPr>
        <w:t>слоёв</w:t>
      </w:r>
      <w:r>
        <w:rPr>
          <w:color w:val="000000"/>
          <w:sz w:val="28"/>
          <w:szCs w:val="28"/>
          <w:shd w:val="clear" w:color="auto" w:fill="FFFFFF"/>
        </w:rPr>
        <w:t xml:space="preserve"> населения к занятиям физической культурой и спортом.</w:t>
      </w:r>
    </w:p>
    <w:p w14:paraId="308ADF8A">
      <w:pPr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6EB8CA96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8.Управление программой. Форма и порядок осуществления</w:t>
      </w:r>
    </w:p>
    <w:p w14:paraId="24E9DFDA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контроля за </w:t>
      </w: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её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реализацией</w:t>
      </w:r>
    </w:p>
    <w:p w14:paraId="1339054F">
      <w:pPr>
        <w:jc w:val="center"/>
        <w:rPr>
          <w:color w:val="000000"/>
          <w:sz w:val="20"/>
          <w:szCs w:val="20"/>
          <w:shd w:val="clear" w:color="auto" w:fill="FFFFFF"/>
        </w:rPr>
      </w:pPr>
    </w:p>
    <w:p w14:paraId="2132E2ED">
      <w:pPr>
        <w:ind w:right="-5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>Контроль за реализацией программы осуществляется главой муниципального образования «Гиагинское сельское поселение».</w:t>
      </w:r>
    </w:p>
    <w:p w14:paraId="24B4B793">
      <w:pPr>
        <w:spacing w:line="100" w:lineRule="atLeast"/>
        <w:ind w:right="-50"/>
        <w:jc w:val="both"/>
        <w:rPr>
          <w:b/>
          <w:bCs/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>Подведение итогов программы осуществляется после окончания срока реализации программы.</w:t>
      </w:r>
    </w:p>
    <w:p w14:paraId="636D5DD2">
      <w:pPr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ПЛАН</w:t>
      </w:r>
    </w:p>
    <w:p w14:paraId="7DC62D19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МЕРОПРИЯТИЙ ПО РЕАЛИЗАЦИИ ПРОГРАММЫ</w:t>
      </w:r>
    </w:p>
    <w:p w14:paraId="7D831F9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5"/>
        <w:tblW w:w="11158" w:type="dxa"/>
        <w:tblInd w:w="-6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38"/>
        <w:gridCol w:w="2490"/>
        <w:gridCol w:w="967"/>
        <w:gridCol w:w="1081"/>
        <w:gridCol w:w="1013"/>
        <w:gridCol w:w="998"/>
        <w:gridCol w:w="1132"/>
        <w:gridCol w:w="1162"/>
        <w:gridCol w:w="1877"/>
      </w:tblGrid>
      <w:tr w14:paraId="5167C4F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04" w:hRule="atLeast"/>
        </w:trPr>
        <w:tc>
          <w:tcPr>
            <w:tcW w:w="438" w:type="dxa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48739AAB">
            <w:pPr>
              <w:pStyle w:val="67"/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14:paraId="6628B91F">
            <w:pPr>
              <w:pStyle w:val="67"/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2490" w:type="dxa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46710633">
            <w:pPr>
              <w:pStyle w:val="67"/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Наименование мероприятий</w:t>
            </w:r>
          </w:p>
        </w:tc>
        <w:tc>
          <w:tcPr>
            <w:tcW w:w="967" w:type="dxa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21436CB4">
            <w:pPr>
              <w:pStyle w:val="67"/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Срок исполнения</w:t>
            </w:r>
          </w:p>
        </w:tc>
        <w:tc>
          <w:tcPr>
            <w:tcW w:w="5386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2A55AF10">
            <w:pPr>
              <w:pStyle w:val="67"/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Бюджетное финансирование</w:t>
            </w:r>
          </w:p>
          <w:p w14:paraId="4AD259C5">
            <w:pPr>
              <w:pStyle w:val="67"/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(рублей)</w:t>
            </w:r>
          </w:p>
        </w:tc>
        <w:tc>
          <w:tcPr>
            <w:tcW w:w="1877" w:type="dxa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top"/>
          </w:tcPr>
          <w:p w14:paraId="3E7811FF">
            <w:pPr>
              <w:pStyle w:val="67"/>
              <w:jc w:val="center"/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Исполнитель</w:t>
            </w:r>
          </w:p>
        </w:tc>
      </w:tr>
      <w:tr w14:paraId="7668DCF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8" w:hRule="atLeast"/>
        </w:trPr>
        <w:tc>
          <w:tcPr>
            <w:tcW w:w="438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2F9B1DE3"/>
        </w:tc>
        <w:tc>
          <w:tcPr>
            <w:tcW w:w="2490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0EB9FE83"/>
        </w:tc>
        <w:tc>
          <w:tcPr>
            <w:tcW w:w="967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3617B14B"/>
        </w:tc>
        <w:tc>
          <w:tcPr>
            <w:tcW w:w="1081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7624BD64">
            <w:pPr>
              <w:pStyle w:val="67"/>
              <w:jc w:val="center"/>
              <w:rPr>
                <w:rFonts w:hint="default"/>
                <w:b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202</w:t>
            </w:r>
            <w:r>
              <w:rPr>
                <w:rFonts w:hint="default"/>
                <w:b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3</w:t>
            </w:r>
          </w:p>
        </w:tc>
        <w:tc>
          <w:tcPr>
            <w:tcW w:w="1013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6D044896">
            <w:pPr>
              <w:pStyle w:val="67"/>
              <w:jc w:val="center"/>
              <w:rPr>
                <w:rFonts w:hint="default"/>
                <w:b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202</w:t>
            </w:r>
            <w:r>
              <w:rPr>
                <w:rFonts w:hint="default"/>
                <w:b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4</w:t>
            </w:r>
          </w:p>
        </w:tc>
        <w:tc>
          <w:tcPr>
            <w:tcW w:w="998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1C730C6B">
            <w:pPr>
              <w:pStyle w:val="67"/>
              <w:jc w:val="center"/>
              <w:rPr>
                <w:rFonts w:hint="default"/>
                <w:b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202</w:t>
            </w:r>
            <w:r>
              <w:rPr>
                <w:rFonts w:hint="default"/>
                <w:b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5</w:t>
            </w:r>
          </w:p>
        </w:tc>
        <w:tc>
          <w:tcPr>
            <w:tcW w:w="1132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2AE143E6">
            <w:pPr>
              <w:pStyle w:val="67"/>
              <w:jc w:val="center"/>
              <w:rPr>
                <w:rFonts w:hint="default"/>
                <w:b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202</w:t>
            </w:r>
            <w:r>
              <w:rPr>
                <w:rFonts w:hint="default"/>
                <w:b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6</w:t>
            </w:r>
          </w:p>
        </w:tc>
        <w:tc>
          <w:tcPr>
            <w:tcW w:w="1162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0701E42A">
            <w:pPr>
              <w:pStyle w:val="67"/>
              <w:jc w:val="center"/>
              <w:rPr>
                <w:rFonts w:hint="default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202</w:t>
            </w:r>
            <w:r>
              <w:rPr>
                <w:rFonts w:hint="default"/>
                <w:b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7</w:t>
            </w:r>
          </w:p>
        </w:tc>
        <w:tc>
          <w:tcPr>
            <w:tcW w:w="1877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top"/>
          </w:tcPr>
          <w:p w14:paraId="37E3AE72"/>
        </w:tc>
      </w:tr>
      <w:tr w14:paraId="479574B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3" w:hRule="atLeast"/>
        </w:trPr>
        <w:tc>
          <w:tcPr>
            <w:tcW w:w="438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6FD54EE7">
            <w:pPr>
              <w:pStyle w:val="67"/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2490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6ADB549D">
            <w:pPr>
              <w:pStyle w:val="67"/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967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3573CFFE">
            <w:pPr>
              <w:pStyle w:val="67"/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081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4FF1DA7B">
            <w:pPr>
              <w:pStyle w:val="67"/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013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7BE78D36">
            <w:pPr>
              <w:pStyle w:val="67"/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998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59125A4D">
            <w:pPr>
              <w:pStyle w:val="67"/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1132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5AAF1490">
            <w:pPr>
              <w:pStyle w:val="67"/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1162" w:type="dxa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32C5F650">
            <w:pPr>
              <w:pStyle w:val="67"/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1877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top"/>
          </w:tcPr>
          <w:p w14:paraId="52BD64C2">
            <w:pPr>
              <w:pStyle w:val="67"/>
              <w:jc w:val="center"/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9</w:t>
            </w:r>
          </w:p>
        </w:tc>
      </w:tr>
      <w:tr w14:paraId="1F65A54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75" w:hRule="atLeast"/>
        </w:trPr>
        <w:tc>
          <w:tcPr>
            <w:tcW w:w="9281" w:type="dxa"/>
            <w:gridSpan w:val="8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4C8BD9D2">
            <w:pPr>
              <w:pStyle w:val="6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Спортивно</w:t>
            </w:r>
            <w:r>
              <w:rPr>
                <w:rFonts w:hint="default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hint="default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массовая и физкультурно</w:t>
            </w:r>
            <w:r>
              <w:rPr>
                <w:rFonts w:hint="default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hint="default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оздоровительная работа</w:t>
            </w:r>
          </w:p>
        </w:tc>
        <w:tc>
          <w:tcPr>
            <w:tcW w:w="1877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top"/>
          </w:tcPr>
          <w:p w14:paraId="29A4867D">
            <w:pPr>
              <w:pStyle w:val="6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4310E46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845" w:hRule="atLeast"/>
        </w:trPr>
        <w:tc>
          <w:tcPr>
            <w:tcW w:w="438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top"/>
          </w:tcPr>
          <w:p w14:paraId="0D8D8839">
            <w:pPr>
              <w:pStyle w:val="67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249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top"/>
          </w:tcPr>
          <w:p w14:paraId="1825FA28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Первенство по баскетболу среди мужчин</w:t>
            </w:r>
          </w:p>
        </w:tc>
        <w:tc>
          <w:tcPr>
            <w:tcW w:w="967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top"/>
          </w:tcPr>
          <w:p w14:paraId="5F592802">
            <w:pPr>
              <w:pStyle w:val="67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Январь</w:t>
            </w:r>
          </w:p>
        </w:tc>
        <w:tc>
          <w:tcPr>
            <w:tcW w:w="1081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center"/>
          </w:tcPr>
          <w:p w14:paraId="54552541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1375D6C1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013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center"/>
          </w:tcPr>
          <w:p w14:paraId="62FE55D3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2A722474">
            <w:pPr>
              <w:pStyle w:val="67"/>
              <w:jc w:val="center"/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  <w:t>10 000</w:t>
            </w:r>
          </w:p>
        </w:tc>
        <w:tc>
          <w:tcPr>
            <w:tcW w:w="998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center"/>
          </w:tcPr>
          <w:p w14:paraId="787D9DAA">
            <w:pPr>
              <w:pStyle w:val="67"/>
              <w:jc w:val="center"/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  <w:p w14:paraId="1F010846">
            <w:pPr>
              <w:pStyle w:val="67"/>
              <w:jc w:val="center"/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  <w:t>10 000</w:t>
            </w:r>
          </w:p>
        </w:tc>
        <w:tc>
          <w:tcPr>
            <w:tcW w:w="113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center"/>
          </w:tcPr>
          <w:p w14:paraId="20325B76">
            <w:pPr>
              <w:pStyle w:val="67"/>
              <w:jc w:val="center"/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  <w:p w14:paraId="36399251">
            <w:pPr>
              <w:pStyle w:val="67"/>
              <w:jc w:val="center"/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  <w:t>10 000</w:t>
            </w:r>
          </w:p>
        </w:tc>
        <w:tc>
          <w:tcPr>
            <w:tcW w:w="116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center"/>
          </w:tcPr>
          <w:p w14:paraId="08113F3D">
            <w:pPr>
              <w:pStyle w:val="67"/>
              <w:jc w:val="center"/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  <w:p w14:paraId="0C1F4210">
            <w:pPr>
              <w:pStyle w:val="67"/>
              <w:jc w:val="center"/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  <w:t>10 000</w:t>
            </w:r>
          </w:p>
        </w:tc>
        <w:tc>
          <w:tcPr>
            <w:tcW w:w="1877" w:type="dxa"/>
            <w:vMerge w:val="restart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top"/>
          </w:tcPr>
          <w:p w14:paraId="4578820B">
            <w:pPr>
              <w:pStyle w:val="6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739ABBFC">
            <w:pPr>
              <w:pStyle w:val="6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2B75C82F">
            <w:pPr>
              <w:pStyle w:val="6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0586ED9F">
            <w:pPr>
              <w:pStyle w:val="6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5B9AA25E">
            <w:pPr>
              <w:pStyle w:val="6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5824BA34">
            <w:pPr>
              <w:pStyle w:val="6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03230064">
            <w:pPr>
              <w:pStyle w:val="6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0C31DA62">
            <w:pPr>
              <w:pStyle w:val="6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47BE1F8B">
            <w:pPr>
              <w:pStyle w:val="6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56A93DCE">
            <w:pPr>
              <w:pStyle w:val="67"/>
              <w:jc w:val="center"/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Ведущий</w:t>
            </w:r>
            <w:r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специалист отдела благоустройства, ЖКХ и дорожного хозяйства администрации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муниципального</w:t>
            </w:r>
            <w:r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образования</w:t>
            </w:r>
          </w:p>
          <w:p w14:paraId="66821E3C">
            <w:pPr>
              <w:pStyle w:val="6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«Гиагинское сельское поселение»</w:t>
            </w:r>
          </w:p>
          <w:p w14:paraId="109C0F76">
            <w:pPr>
              <w:pStyle w:val="6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031B9B58">
            <w:pPr>
              <w:pStyle w:val="6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3B1C0BCF">
            <w:pPr>
              <w:pStyle w:val="6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19022A3C">
            <w:pPr>
              <w:pStyle w:val="6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6867B6E1">
            <w:pPr>
              <w:pStyle w:val="6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670DA24D">
            <w:pPr>
              <w:pStyle w:val="6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3FEDC12B">
            <w:pPr>
              <w:pStyle w:val="6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55CD5467">
            <w:pPr>
              <w:pStyle w:val="6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0667BEE1">
            <w:pPr>
              <w:pStyle w:val="6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4CF07E08">
            <w:pPr>
              <w:pStyle w:val="6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7BCBDE95">
            <w:pPr>
              <w:pStyle w:val="6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5E58826B">
            <w:pPr>
              <w:pStyle w:val="6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5746DFBF">
            <w:pPr>
              <w:pStyle w:val="6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57F69EF1">
            <w:pPr>
              <w:pStyle w:val="6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4839D862">
            <w:pPr>
              <w:pStyle w:val="6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06EA9F62">
            <w:pPr>
              <w:pStyle w:val="6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7D2D75EF">
            <w:pPr>
              <w:pStyle w:val="6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75282EB1">
            <w:pPr>
              <w:pStyle w:val="6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64DE2873">
            <w:pPr>
              <w:pStyle w:val="6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4DC18D2B">
            <w:pPr>
              <w:pStyle w:val="6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06DCA51E">
            <w:pPr>
              <w:pStyle w:val="6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4D7AB03F">
            <w:pPr>
              <w:pStyle w:val="6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0890A9FC">
            <w:pPr>
              <w:pStyle w:val="6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4272267F">
            <w:pPr>
              <w:pStyle w:val="6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042E2064">
            <w:pPr>
              <w:pStyle w:val="6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1CF90E80">
            <w:pPr>
              <w:pStyle w:val="6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757808EC">
            <w:pPr>
              <w:pStyle w:val="6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097B1DBE">
            <w:pPr>
              <w:pStyle w:val="6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5677F404">
            <w:pPr>
              <w:pStyle w:val="6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1C8E80DC">
            <w:pPr>
              <w:pStyle w:val="6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44989ED0">
            <w:pPr>
              <w:pStyle w:val="6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14BE2098">
            <w:pPr>
              <w:pStyle w:val="6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1EA493FD">
            <w:pPr>
              <w:pStyle w:val="6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3DE97E5C">
            <w:pPr>
              <w:pStyle w:val="6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5E2A5E11">
            <w:pPr>
              <w:pStyle w:val="6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60ED3511">
            <w:pPr>
              <w:pStyle w:val="6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6B660188">
            <w:pPr>
              <w:pStyle w:val="67"/>
              <w:jc w:val="center"/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Ведущий специалист отдела благоустройства, ЖКХ и дорожного хозяйства администрации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муниципального</w:t>
            </w:r>
            <w:r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образования</w:t>
            </w:r>
          </w:p>
          <w:p w14:paraId="4D2D2F67">
            <w:pPr>
              <w:pStyle w:val="6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«Гиагинское сельское поселение»</w:t>
            </w:r>
          </w:p>
          <w:p w14:paraId="2DFAFDEB">
            <w:pPr>
              <w:pStyle w:val="6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2C1785C0">
            <w:pPr>
              <w:pStyle w:val="6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44E4CF00">
            <w:pPr>
              <w:pStyle w:val="6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568E97DB">
            <w:pPr>
              <w:pStyle w:val="6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74011486">
            <w:pPr>
              <w:pStyle w:val="6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18554091">
            <w:pPr>
              <w:pStyle w:val="6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12DDDCB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99" w:hRule="atLeast"/>
        </w:trPr>
        <w:tc>
          <w:tcPr>
            <w:tcW w:w="438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top"/>
          </w:tcPr>
          <w:p w14:paraId="587998BD">
            <w:pPr>
              <w:pStyle w:val="67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249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top"/>
          </w:tcPr>
          <w:p w14:paraId="3DCF4749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highlight w:val="none"/>
                <w:shd w:val="clear" w:color="auto" w:fill="FFFFFF"/>
              </w:rPr>
              <w:t>Судейство</w:t>
            </w:r>
          </w:p>
        </w:tc>
        <w:tc>
          <w:tcPr>
            <w:tcW w:w="967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top"/>
          </w:tcPr>
          <w:p w14:paraId="13451434">
            <w:pPr>
              <w:pStyle w:val="67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Весь период</w:t>
            </w:r>
          </w:p>
        </w:tc>
        <w:tc>
          <w:tcPr>
            <w:tcW w:w="1081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center"/>
          </w:tcPr>
          <w:p w14:paraId="6A942E37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013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center"/>
          </w:tcPr>
          <w:p w14:paraId="4A6E6FA0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998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center"/>
          </w:tcPr>
          <w:p w14:paraId="37AAC762">
            <w:pPr>
              <w:pStyle w:val="67"/>
              <w:jc w:val="center"/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  <w:t>0</w:t>
            </w:r>
          </w:p>
        </w:tc>
        <w:tc>
          <w:tcPr>
            <w:tcW w:w="113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center"/>
          </w:tcPr>
          <w:p w14:paraId="65F54DC3">
            <w:pPr>
              <w:pStyle w:val="67"/>
              <w:jc w:val="center"/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  <w:t>0</w:t>
            </w:r>
          </w:p>
        </w:tc>
        <w:tc>
          <w:tcPr>
            <w:tcW w:w="116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center"/>
          </w:tcPr>
          <w:p w14:paraId="10B2D6F1">
            <w:pPr>
              <w:pStyle w:val="67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0</w:t>
            </w:r>
          </w:p>
        </w:tc>
        <w:tc>
          <w:tcPr>
            <w:tcW w:w="1877" w:type="dxa"/>
            <w:vMerge w:val="continue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top"/>
          </w:tcPr>
          <w:p w14:paraId="02AEAD5B"/>
        </w:tc>
      </w:tr>
      <w:tr w14:paraId="588275C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845" w:hRule="atLeast"/>
        </w:trPr>
        <w:tc>
          <w:tcPr>
            <w:tcW w:w="438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top"/>
          </w:tcPr>
          <w:p w14:paraId="37F82745">
            <w:pPr>
              <w:pStyle w:val="67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249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top"/>
          </w:tcPr>
          <w:p w14:paraId="58A7DB91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Первенство по волейболу среди мужчин</w:t>
            </w:r>
          </w:p>
        </w:tc>
        <w:tc>
          <w:tcPr>
            <w:tcW w:w="967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top"/>
          </w:tcPr>
          <w:p w14:paraId="5FB47E4D">
            <w:pPr>
              <w:pStyle w:val="67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Февраль-апрель</w:t>
            </w:r>
          </w:p>
        </w:tc>
        <w:tc>
          <w:tcPr>
            <w:tcW w:w="1081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center"/>
          </w:tcPr>
          <w:p w14:paraId="5D88F0BF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37AF5AA4">
            <w:pPr>
              <w:pStyle w:val="67"/>
              <w:ind w:firstLine="440" w:firstLineChars="200"/>
              <w:jc w:val="both"/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  <w:t>0</w:t>
            </w:r>
          </w:p>
        </w:tc>
        <w:tc>
          <w:tcPr>
            <w:tcW w:w="1013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center"/>
          </w:tcPr>
          <w:p w14:paraId="337E0325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66B6A64B">
            <w:pPr>
              <w:pStyle w:val="67"/>
              <w:jc w:val="center"/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  <w:t>10 000</w:t>
            </w:r>
          </w:p>
        </w:tc>
        <w:tc>
          <w:tcPr>
            <w:tcW w:w="998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center"/>
          </w:tcPr>
          <w:p w14:paraId="5290781E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275F04CB">
            <w:pPr>
              <w:pStyle w:val="67"/>
              <w:jc w:val="center"/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  <w:t>0</w:t>
            </w:r>
          </w:p>
        </w:tc>
        <w:tc>
          <w:tcPr>
            <w:tcW w:w="113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center"/>
          </w:tcPr>
          <w:p w14:paraId="39DAEB3F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25BB2374">
            <w:pPr>
              <w:pStyle w:val="67"/>
              <w:jc w:val="center"/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  <w:t>0</w:t>
            </w:r>
          </w:p>
        </w:tc>
        <w:tc>
          <w:tcPr>
            <w:tcW w:w="116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center"/>
          </w:tcPr>
          <w:p w14:paraId="1583FE6C">
            <w:pPr>
              <w:pStyle w:val="67"/>
              <w:jc w:val="center"/>
              <w:rPr>
                <w:sz w:val="22"/>
                <w:szCs w:val="22"/>
              </w:rPr>
            </w:pPr>
          </w:p>
          <w:p w14:paraId="27E40426">
            <w:pPr>
              <w:pStyle w:val="67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0</w:t>
            </w:r>
          </w:p>
        </w:tc>
        <w:tc>
          <w:tcPr>
            <w:tcW w:w="1877" w:type="dxa"/>
            <w:vMerge w:val="continue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top"/>
          </w:tcPr>
          <w:p w14:paraId="196854A5"/>
        </w:tc>
      </w:tr>
      <w:tr w14:paraId="1178470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845" w:hRule="atLeast"/>
        </w:trPr>
        <w:tc>
          <w:tcPr>
            <w:tcW w:w="438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top"/>
          </w:tcPr>
          <w:p w14:paraId="60EB59F0">
            <w:pPr>
              <w:pStyle w:val="67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249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top"/>
          </w:tcPr>
          <w:p w14:paraId="270E9C15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Первенство по баскетболу среди юношей</w:t>
            </w:r>
          </w:p>
        </w:tc>
        <w:tc>
          <w:tcPr>
            <w:tcW w:w="967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top"/>
          </w:tcPr>
          <w:p w14:paraId="30F7BAC8">
            <w:pPr>
              <w:pStyle w:val="67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Февраль-апрель</w:t>
            </w:r>
          </w:p>
        </w:tc>
        <w:tc>
          <w:tcPr>
            <w:tcW w:w="1081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center"/>
          </w:tcPr>
          <w:p w14:paraId="581F024A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5A30E04D">
            <w:pPr>
              <w:pStyle w:val="67"/>
              <w:jc w:val="center"/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  <w:t>0</w:t>
            </w:r>
          </w:p>
        </w:tc>
        <w:tc>
          <w:tcPr>
            <w:tcW w:w="1013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center"/>
          </w:tcPr>
          <w:p w14:paraId="6B63096D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3FA823E1">
            <w:pPr>
              <w:pStyle w:val="67"/>
              <w:jc w:val="center"/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  <w:t>10 000</w:t>
            </w:r>
          </w:p>
        </w:tc>
        <w:tc>
          <w:tcPr>
            <w:tcW w:w="998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center"/>
          </w:tcPr>
          <w:p w14:paraId="0E83BECE">
            <w:pPr>
              <w:pStyle w:val="67"/>
              <w:jc w:val="center"/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  <w:p w14:paraId="4CBF3AEB">
            <w:pPr>
              <w:pStyle w:val="67"/>
              <w:jc w:val="center"/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  <w:t>0</w:t>
            </w:r>
          </w:p>
        </w:tc>
        <w:tc>
          <w:tcPr>
            <w:tcW w:w="113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center"/>
          </w:tcPr>
          <w:p w14:paraId="580596B4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6134434F">
            <w:pPr>
              <w:pStyle w:val="67"/>
              <w:jc w:val="center"/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  <w:t>0</w:t>
            </w:r>
          </w:p>
        </w:tc>
        <w:tc>
          <w:tcPr>
            <w:tcW w:w="116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center"/>
          </w:tcPr>
          <w:p w14:paraId="20C0200E">
            <w:pPr>
              <w:pStyle w:val="67"/>
              <w:jc w:val="center"/>
              <w:rPr>
                <w:sz w:val="22"/>
                <w:szCs w:val="22"/>
              </w:rPr>
            </w:pPr>
          </w:p>
          <w:p w14:paraId="4D6E6EE2">
            <w:pPr>
              <w:pStyle w:val="67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0</w:t>
            </w:r>
          </w:p>
        </w:tc>
        <w:tc>
          <w:tcPr>
            <w:tcW w:w="1877" w:type="dxa"/>
            <w:vMerge w:val="continue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top"/>
          </w:tcPr>
          <w:p w14:paraId="4C3B6544"/>
        </w:tc>
      </w:tr>
      <w:tr w14:paraId="4A1224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37" w:hRule="atLeast"/>
        </w:trPr>
        <w:tc>
          <w:tcPr>
            <w:tcW w:w="438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top"/>
          </w:tcPr>
          <w:p w14:paraId="0F05D572">
            <w:pPr>
              <w:pStyle w:val="67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49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top"/>
          </w:tcPr>
          <w:p w14:paraId="7BE6F64B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Проведение мероприятий в СОШ №1,2,3,4,6 по профилактике наркомании</w:t>
            </w:r>
          </w:p>
        </w:tc>
        <w:tc>
          <w:tcPr>
            <w:tcW w:w="967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top"/>
          </w:tcPr>
          <w:p w14:paraId="726C19EF">
            <w:pPr>
              <w:pStyle w:val="67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В течение года</w:t>
            </w:r>
          </w:p>
        </w:tc>
        <w:tc>
          <w:tcPr>
            <w:tcW w:w="1081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center"/>
          </w:tcPr>
          <w:p w14:paraId="18D4BE95">
            <w:pPr>
              <w:pStyle w:val="67"/>
              <w:jc w:val="center"/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  <w:t>0</w:t>
            </w:r>
          </w:p>
        </w:tc>
        <w:tc>
          <w:tcPr>
            <w:tcW w:w="1013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center"/>
          </w:tcPr>
          <w:p w14:paraId="6339CE51">
            <w:pPr>
              <w:pStyle w:val="67"/>
              <w:jc w:val="center"/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  <w:t>0</w:t>
            </w:r>
          </w:p>
        </w:tc>
        <w:tc>
          <w:tcPr>
            <w:tcW w:w="998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center"/>
          </w:tcPr>
          <w:p w14:paraId="46E96DB0">
            <w:pPr>
              <w:pStyle w:val="67"/>
              <w:jc w:val="center"/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  <w:t>0</w:t>
            </w:r>
          </w:p>
        </w:tc>
        <w:tc>
          <w:tcPr>
            <w:tcW w:w="113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center"/>
          </w:tcPr>
          <w:p w14:paraId="21273EA4">
            <w:pPr>
              <w:pStyle w:val="67"/>
              <w:jc w:val="center"/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  <w:t>0</w:t>
            </w:r>
          </w:p>
        </w:tc>
        <w:tc>
          <w:tcPr>
            <w:tcW w:w="116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center"/>
          </w:tcPr>
          <w:p w14:paraId="75FDF963">
            <w:pPr>
              <w:pStyle w:val="67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0</w:t>
            </w:r>
          </w:p>
        </w:tc>
        <w:tc>
          <w:tcPr>
            <w:tcW w:w="1877" w:type="dxa"/>
            <w:vMerge w:val="continue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top"/>
          </w:tcPr>
          <w:p w14:paraId="7F27DD81"/>
        </w:tc>
      </w:tr>
      <w:tr w14:paraId="16393A8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845" w:hRule="atLeast"/>
        </w:trPr>
        <w:tc>
          <w:tcPr>
            <w:tcW w:w="438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top"/>
          </w:tcPr>
          <w:p w14:paraId="74265DC7">
            <w:pPr>
              <w:pStyle w:val="67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249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top"/>
          </w:tcPr>
          <w:p w14:paraId="29BF859F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Первенство по волейболу среди девушек</w:t>
            </w:r>
          </w:p>
        </w:tc>
        <w:tc>
          <w:tcPr>
            <w:tcW w:w="967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top"/>
          </w:tcPr>
          <w:p w14:paraId="0D0EB0DC">
            <w:pPr>
              <w:pStyle w:val="67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Февраль-апрель</w:t>
            </w:r>
          </w:p>
        </w:tc>
        <w:tc>
          <w:tcPr>
            <w:tcW w:w="1081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center"/>
          </w:tcPr>
          <w:p w14:paraId="4BD61D18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2DBC9AF7">
            <w:pPr>
              <w:pStyle w:val="67"/>
              <w:jc w:val="center"/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  <w:t>0</w:t>
            </w:r>
          </w:p>
        </w:tc>
        <w:tc>
          <w:tcPr>
            <w:tcW w:w="1013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center"/>
          </w:tcPr>
          <w:p w14:paraId="7CE593D2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4A57F585">
            <w:pPr>
              <w:pStyle w:val="67"/>
              <w:jc w:val="center"/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  <w:t>10 000</w:t>
            </w:r>
          </w:p>
        </w:tc>
        <w:tc>
          <w:tcPr>
            <w:tcW w:w="998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center"/>
          </w:tcPr>
          <w:p w14:paraId="069A1F68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69959ED8">
            <w:pPr>
              <w:pStyle w:val="67"/>
              <w:jc w:val="center"/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  <w:t>10 000</w:t>
            </w:r>
          </w:p>
        </w:tc>
        <w:tc>
          <w:tcPr>
            <w:tcW w:w="113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center"/>
          </w:tcPr>
          <w:p w14:paraId="79B92BEB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280EAD09">
            <w:pPr>
              <w:pStyle w:val="67"/>
              <w:jc w:val="center"/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  <w:t>10 000</w:t>
            </w:r>
          </w:p>
        </w:tc>
        <w:tc>
          <w:tcPr>
            <w:tcW w:w="116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center"/>
          </w:tcPr>
          <w:p w14:paraId="0CC9A5C6">
            <w:pPr>
              <w:pStyle w:val="67"/>
              <w:jc w:val="center"/>
              <w:rPr>
                <w:sz w:val="22"/>
                <w:szCs w:val="22"/>
              </w:rPr>
            </w:pPr>
          </w:p>
          <w:p w14:paraId="799B2929">
            <w:pPr>
              <w:pStyle w:val="67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10 000</w:t>
            </w:r>
          </w:p>
        </w:tc>
        <w:tc>
          <w:tcPr>
            <w:tcW w:w="1877" w:type="dxa"/>
            <w:vMerge w:val="continue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top"/>
          </w:tcPr>
          <w:p w14:paraId="1C243E62"/>
        </w:tc>
      </w:tr>
      <w:tr w14:paraId="5B8097E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99" w:hRule="atLeast"/>
        </w:trPr>
        <w:tc>
          <w:tcPr>
            <w:tcW w:w="438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top"/>
          </w:tcPr>
          <w:p w14:paraId="6DC154ED">
            <w:pPr>
              <w:pStyle w:val="67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249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top"/>
          </w:tcPr>
          <w:p w14:paraId="1C44ADAE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Первенство по настольному теннису</w:t>
            </w:r>
          </w:p>
        </w:tc>
        <w:tc>
          <w:tcPr>
            <w:tcW w:w="967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top"/>
          </w:tcPr>
          <w:p w14:paraId="139B5CA3">
            <w:pPr>
              <w:pStyle w:val="67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Март</w:t>
            </w:r>
          </w:p>
        </w:tc>
        <w:tc>
          <w:tcPr>
            <w:tcW w:w="1081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center"/>
          </w:tcPr>
          <w:p w14:paraId="3CE3A99B">
            <w:pPr>
              <w:pStyle w:val="67"/>
              <w:jc w:val="center"/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  <w:t>0</w:t>
            </w:r>
          </w:p>
        </w:tc>
        <w:tc>
          <w:tcPr>
            <w:tcW w:w="1013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center"/>
          </w:tcPr>
          <w:p w14:paraId="6F4C8CFF">
            <w:pPr>
              <w:pStyle w:val="67"/>
              <w:jc w:val="center"/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  <w:t>10 000</w:t>
            </w:r>
          </w:p>
        </w:tc>
        <w:tc>
          <w:tcPr>
            <w:tcW w:w="998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center"/>
          </w:tcPr>
          <w:p w14:paraId="6909A656">
            <w:pPr>
              <w:pStyle w:val="67"/>
              <w:jc w:val="center"/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  <w:t>0</w:t>
            </w:r>
          </w:p>
        </w:tc>
        <w:tc>
          <w:tcPr>
            <w:tcW w:w="113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center"/>
          </w:tcPr>
          <w:p w14:paraId="5C5B6439">
            <w:pPr>
              <w:pStyle w:val="67"/>
              <w:jc w:val="center"/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  <w:t>0</w:t>
            </w:r>
          </w:p>
        </w:tc>
        <w:tc>
          <w:tcPr>
            <w:tcW w:w="116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center"/>
          </w:tcPr>
          <w:p w14:paraId="3535B156">
            <w:pPr>
              <w:pStyle w:val="67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0</w:t>
            </w:r>
          </w:p>
        </w:tc>
        <w:tc>
          <w:tcPr>
            <w:tcW w:w="1877" w:type="dxa"/>
            <w:vMerge w:val="continue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top"/>
          </w:tcPr>
          <w:p w14:paraId="5E850E3B"/>
        </w:tc>
      </w:tr>
      <w:tr w14:paraId="3A4F06C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091" w:hRule="atLeast"/>
        </w:trPr>
        <w:tc>
          <w:tcPr>
            <w:tcW w:w="438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top"/>
          </w:tcPr>
          <w:p w14:paraId="2BABE86F">
            <w:pPr>
              <w:pStyle w:val="67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14:paraId="210BE8D6">
            <w:pPr>
              <w:pStyle w:val="67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249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top"/>
          </w:tcPr>
          <w:p w14:paraId="14A61382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Коммерческий турнир по пляжному волейболу среди смешанных команд</w:t>
            </w:r>
          </w:p>
        </w:tc>
        <w:tc>
          <w:tcPr>
            <w:tcW w:w="967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top"/>
          </w:tcPr>
          <w:p w14:paraId="48418138">
            <w:pPr>
              <w:pStyle w:val="67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июнь-август</w:t>
            </w:r>
          </w:p>
        </w:tc>
        <w:tc>
          <w:tcPr>
            <w:tcW w:w="1081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center"/>
          </w:tcPr>
          <w:p w14:paraId="0E0CFA1B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5C7BDBFD">
            <w:pPr>
              <w:pStyle w:val="67"/>
              <w:jc w:val="center"/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  <w:t>0</w:t>
            </w:r>
          </w:p>
        </w:tc>
        <w:tc>
          <w:tcPr>
            <w:tcW w:w="1013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center"/>
          </w:tcPr>
          <w:p w14:paraId="57F33F1B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7557B9F4">
            <w:pPr>
              <w:pStyle w:val="67"/>
              <w:jc w:val="center"/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  <w:t>10 000</w:t>
            </w:r>
          </w:p>
        </w:tc>
        <w:tc>
          <w:tcPr>
            <w:tcW w:w="998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center"/>
          </w:tcPr>
          <w:p w14:paraId="265D7CA7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1249E4DE">
            <w:pPr>
              <w:pStyle w:val="67"/>
              <w:jc w:val="center"/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  <w:t>0</w:t>
            </w:r>
          </w:p>
        </w:tc>
        <w:tc>
          <w:tcPr>
            <w:tcW w:w="113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center"/>
          </w:tcPr>
          <w:p w14:paraId="4C4F820A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42EBF8BD">
            <w:pPr>
              <w:pStyle w:val="67"/>
              <w:jc w:val="center"/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  <w:t>0</w:t>
            </w:r>
          </w:p>
        </w:tc>
        <w:tc>
          <w:tcPr>
            <w:tcW w:w="116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center"/>
          </w:tcPr>
          <w:p w14:paraId="3AA635C1">
            <w:pPr>
              <w:pStyle w:val="67"/>
              <w:jc w:val="center"/>
              <w:rPr>
                <w:sz w:val="22"/>
                <w:szCs w:val="22"/>
              </w:rPr>
            </w:pPr>
          </w:p>
          <w:p w14:paraId="0EA49671">
            <w:pPr>
              <w:pStyle w:val="67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0</w:t>
            </w:r>
          </w:p>
        </w:tc>
        <w:tc>
          <w:tcPr>
            <w:tcW w:w="1877" w:type="dxa"/>
            <w:vMerge w:val="continue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top"/>
          </w:tcPr>
          <w:p w14:paraId="2B0A96F0"/>
        </w:tc>
      </w:tr>
      <w:tr w14:paraId="178C389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091" w:hRule="atLeast"/>
        </w:trPr>
        <w:tc>
          <w:tcPr>
            <w:tcW w:w="438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top"/>
          </w:tcPr>
          <w:p w14:paraId="16FD928F">
            <w:pPr>
              <w:pStyle w:val="67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14:paraId="12597861">
            <w:pPr>
              <w:pStyle w:val="67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249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top"/>
          </w:tcPr>
          <w:p w14:paraId="4E946BA9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Первенство по мини-футболу среди мужчин посвященный ко дню победы в ВОВ</w:t>
            </w:r>
          </w:p>
        </w:tc>
        <w:tc>
          <w:tcPr>
            <w:tcW w:w="967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top"/>
          </w:tcPr>
          <w:p w14:paraId="01D0607C">
            <w:pPr>
              <w:pStyle w:val="67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62AF023B">
            <w:pPr>
              <w:pStyle w:val="67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Апрель-июнь</w:t>
            </w:r>
          </w:p>
        </w:tc>
        <w:tc>
          <w:tcPr>
            <w:tcW w:w="1081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center"/>
          </w:tcPr>
          <w:p w14:paraId="5B5611AC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3AC102AE">
            <w:pPr>
              <w:pStyle w:val="67"/>
              <w:jc w:val="center"/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  <w:t>0</w:t>
            </w:r>
          </w:p>
        </w:tc>
        <w:tc>
          <w:tcPr>
            <w:tcW w:w="1013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center"/>
          </w:tcPr>
          <w:p w14:paraId="24CFAC01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5EC85C8C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0E77DFDF">
            <w:pPr>
              <w:pStyle w:val="67"/>
              <w:jc w:val="center"/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  <w:t>17 000</w:t>
            </w:r>
          </w:p>
        </w:tc>
        <w:tc>
          <w:tcPr>
            <w:tcW w:w="998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center"/>
          </w:tcPr>
          <w:p w14:paraId="32F48922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55EB7222">
            <w:pPr>
              <w:pStyle w:val="67"/>
              <w:jc w:val="center"/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  <w:p w14:paraId="3CD9038A">
            <w:pPr>
              <w:pStyle w:val="67"/>
              <w:jc w:val="center"/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  <w:t>10 000</w:t>
            </w:r>
          </w:p>
        </w:tc>
        <w:tc>
          <w:tcPr>
            <w:tcW w:w="113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center"/>
          </w:tcPr>
          <w:p w14:paraId="468B999E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4FF5F6B8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3568C2CB">
            <w:pPr>
              <w:pStyle w:val="67"/>
              <w:jc w:val="center"/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  <w:t>10000</w:t>
            </w:r>
          </w:p>
        </w:tc>
        <w:tc>
          <w:tcPr>
            <w:tcW w:w="116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center"/>
          </w:tcPr>
          <w:p w14:paraId="37BC4468">
            <w:pPr>
              <w:pStyle w:val="67"/>
              <w:jc w:val="center"/>
              <w:rPr>
                <w:sz w:val="22"/>
                <w:szCs w:val="22"/>
              </w:rPr>
            </w:pPr>
          </w:p>
          <w:p w14:paraId="6CAC2C02">
            <w:pPr>
              <w:pStyle w:val="67"/>
              <w:jc w:val="center"/>
              <w:rPr>
                <w:sz w:val="22"/>
                <w:szCs w:val="22"/>
              </w:rPr>
            </w:pPr>
          </w:p>
          <w:p w14:paraId="010EA69E">
            <w:pPr>
              <w:pStyle w:val="67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10 000</w:t>
            </w:r>
          </w:p>
        </w:tc>
        <w:tc>
          <w:tcPr>
            <w:tcW w:w="1877" w:type="dxa"/>
            <w:vMerge w:val="continue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top"/>
          </w:tcPr>
          <w:p w14:paraId="5E5B7B6E"/>
        </w:tc>
      </w:tr>
      <w:tr w14:paraId="0DE729C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091" w:hRule="atLeast"/>
        </w:trPr>
        <w:tc>
          <w:tcPr>
            <w:tcW w:w="438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top"/>
          </w:tcPr>
          <w:p w14:paraId="338CBB74">
            <w:pPr>
              <w:pStyle w:val="67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14:paraId="7462DCE3">
            <w:pPr>
              <w:pStyle w:val="67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249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top"/>
          </w:tcPr>
          <w:p w14:paraId="4D3D16FB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Кубок главы администрации</w:t>
            </w:r>
            <w:r>
              <w:rPr>
                <w:rFonts w:hint="default"/>
                <w:b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муниципального образования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«Гиагинское сельское поселение» по футболу</w:t>
            </w:r>
          </w:p>
        </w:tc>
        <w:tc>
          <w:tcPr>
            <w:tcW w:w="967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top"/>
          </w:tcPr>
          <w:p w14:paraId="51251F96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054078C7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Август - октябрь</w:t>
            </w:r>
          </w:p>
        </w:tc>
        <w:tc>
          <w:tcPr>
            <w:tcW w:w="1081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center"/>
          </w:tcPr>
          <w:p w14:paraId="6E3C39EA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503FFE5C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0E971650">
            <w:pPr>
              <w:pStyle w:val="67"/>
              <w:jc w:val="center"/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  <w:t>0</w:t>
            </w:r>
          </w:p>
        </w:tc>
        <w:tc>
          <w:tcPr>
            <w:tcW w:w="1013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center"/>
          </w:tcPr>
          <w:p w14:paraId="196EDEF2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6072952D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4FB87706">
            <w:pPr>
              <w:pStyle w:val="67"/>
              <w:jc w:val="center"/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  <w:t>20 000</w:t>
            </w:r>
          </w:p>
        </w:tc>
        <w:tc>
          <w:tcPr>
            <w:tcW w:w="998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center"/>
          </w:tcPr>
          <w:p w14:paraId="5781CB21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437F2A11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0438EBFD">
            <w:pPr>
              <w:pStyle w:val="67"/>
              <w:jc w:val="center"/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  <w:t>10 000</w:t>
            </w:r>
          </w:p>
        </w:tc>
        <w:tc>
          <w:tcPr>
            <w:tcW w:w="113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center"/>
          </w:tcPr>
          <w:p w14:paraId="36F081E4">
            <w:pPr>
              <w:pStyle w:val="67"/>
              <w:jc w:val="center"/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  <w:p w14:paraId="1DBC1D51">
            <w:pPr>
              <w:pStyle w:val="67"/>
              <w:jc w:val="center"/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  <w:p w14:paraId="1B12B7CB">
            <w:pPr>
              <w:pStyle w:val="67"/>
              <w:jc w:val="center"/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  <w:t>10000</w:t>
            </w:r>
          </w:p>
        </w:tc>
        <w:tc>
          <w:tcPr>
            <w:tcW w:w="116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center"/>
          </w:tcPr>
          <w:p w14:paraId="66024194">
            <w:pPr>
              <w:pStyle w:val="67"/>
              <w:jc w:val="center"/>
              <w:rPr>
                <w:sz w:val="22"/>
                <w:szCs w:val="22"/>
              </w:rPr>
            </w:pPr>
          </w:p>
          <w:p w14:paraId="631C38B0">
            <w:pPr>
              <w:pStyle w:val="67"/>
              <w:jc w:val="center"/>
              <w:rPr>
                <w:sz w:val="22"/>
                <w:szCs w:val="22"/>
              </w:rPr>
            </w:pPr>
          </w:p>
          <w:p w14:paraId="2B92D45D">
            <w:pPr>
              <w:pStyle w:val="67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10 000</w:t>
            </w:r>
          </w:p>
        </w:tc>
        <w:tc>
          <w:tcPr>
            <w:tcW w:w="1877" w:type="dxa"/>
            <w:vMerge w:val="continue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top"/>
          </w:tcPr>
          <w:p w14:paraId="34F45997"/>
        </w:tc>
      </w:tr>
      <w:tr w14:paraId="3796C92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37" w:hRule="atLeast"/>
        </w:trPr>
        <w:tc>
          <w:tcPr>
            <w:tcW w:w="438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top"/>
          </w:tcPr>
          <w:p w14:paraId="715F7188">
            <w:pPr>
              <w:pStyle w:val="67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14:paraId="0B6213F6">
            <w:pPr>
              <w:pStyle w:val="67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249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top"/>
          </w:tcPr>
          <w:p w14:paraId="5741BAD8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Проведение первенства по стритболу среди дворовых команд ко дню физкультурника среди учащихся МБОУ</w:t>
            </w:r>
          </w:p>
        </w:tc>
        <w:tc>
          <w:tcPr>
            <w:tcW w:w="967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top"/>
          </w:tcPr>
          <w:p w14:paraId="490C5AEC">
            <w:pPr>
              <w:pStyle w:val="67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41A0D6EC">
            <w:pPr>
              <w:pStyle w:val="67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Август</w:t>
            </w:r>
          </w:p>
        </w:tc>
        <w:tc>
          <w:tcPr>
            <w:tcW w:w="1081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center"/>
          </w:tcPr>
          <w:p w14:paraId="667D45E6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4326C600">
            <w:pPr>
              <w:pStyle w:val="67"/>
              <w:jc w:val="center"/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  <w:t>0</w:t>
            </w:r>
          </w:p>
        </w:tc>
        <w:tc>
          <w:tcPr>
            <w:tcW w:w="1013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center"/>
          </w:tcPr>
          <w:p w14:paraId="2C7758D1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1B9CCFBD">
            <w:pPr>
              <w:pStyle w:val="67"/>
              <w:jc w:val="center"/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  <w:t>10 000</w:t>
            </w:r>
          </w:p>
        </w:tc>
        <w:tc>
          <w:tcPr>
            <w:tcW w:w="998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center"/>
          </w:tcPr>
          <w:p w14:paraId="712DD4A8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66074A1D">
            <w:pPr>
              <w:pStyle w:val="67"/>
              <w:jc w:val="center"/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  <w:t>0</w:t>
            </w:r>
          </w:p>
        </w:tc>
        <w:tc>
          <w:tcPr>
            <w:tcW w:w="113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center"/>
          </w:tcPr>
          <w:p w14:paraId="04B8AD68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38B8634B">
            <w:pPr>
              <w:pStyle w:val="67"/>
              <w:jc w:val="center"/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  <w:t>0</w:t>
            </w:r>
          </w:p>
        </w:tc>
        <w:tc>
          <w:tcPr>
            <w:tcW w:w="116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center"/>
          </w:tcPr>
          <w:p w14:paraId="295B670A">
            <w:pPr>
              <w:pStyle w:val="67"/>
              <w:jc w:val="center"/>
              <w:rPr>
                <w:sz w:val="22"/>
                <w:szCs w:val="22"/>
              </w:rPr>
            </w:pPr>
          </w:p>
          <w:p w14:paraId="038431A7">
            <w:pPr>
              <w:pStyle w:val="67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0</w:t>
            </w:r>
          </w:p>
        </w:tc>
        <w:tc>
          <w:tcPr>
            <w:tcW w:w="1877" w:type="dxa"/>
            <w:vMerge w:val="continue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top"/>
          </w:tcPr>
          <w:p w14:paraId="127D72C6"/>
        </w:tc>
      </w:tr>
      <w:tr w14:paraId="49FB3D2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83" w:hRule="atLeast"/>
        </w:trPr>
        <w:tc>
          <w:tcPr>
            <w:tcW w:w="438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top"/>
          </w:tcPr>
          <w:p w14:paraId="267509DC">
            <w:pPr>
              <w:pStyle w:val="67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14:paraId="6717EB8E">
            <w:pPr>
              <w:pStyle w:val="67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14:paraId="71A48A2E">
            <w:pPr>
              <w:pStyle w:val="67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249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top"/>
          </w:tcPr>
          <w:p w14:paraId="3B131A44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Проведение мероприятий по борьбе с правонарушениями, табакокурением и употреблением спиртных напитков</w:t>
            </w:r>
          </w:p>
        </w:tc>
        <w:tc>
          <w:tcPr>
            <w:tcW w:w="967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top"/>
          </w:tcPr>
          <w:p w14:paraId="02701854">
            <w:pPr>
              <w:pStyle w:val="67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В течение года</w:t>
            </w:r>
          </w:p>
        </w:tc>
        <w:tc>
          <w:tcPr>
            <w:tcW w:w="1081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center"/>
          </w:tcPr>
          <w:p w14:paraId="48B266CD">
            <w:pPr>
              <w:pStyle w:val="67"/>
              <w:jc w:val="center"/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  <w:t>0</w:t>
            </w:r>
          </w:p>
        </w:tc>
        <w:tc>
          <w:tcPr>
            <w:tcW w:w="1013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center"/>
          </w:tcPr>
          <w:p w14:paraId="6615498C">
            <w:pPr>
              <w:pStyle w:val="67"/>
              <w:jc w:val="center"/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  <w:t>0</w:t>
            </w:r>
          </w:p>
        </w:tc>
        <w:tc>
          <w:tcPr>
            <w:tcW w:w="998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center"/>
          </w:tcPr>
          <w:p w14:paraId="13A90B77">
            <w:pPr>
              <w:pStyle w:val="67"/>
              <w:jc w:val="center"/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  <w:t>0</w:t>
            </w:r>
          </w:p>
        </w:tc>
        <w:tc>
          <w:tcPr>
            <w:tcW w:w="113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center"/>
          </w:tcPr>
          <w:p w14:paraId="6272739B">
            <w:pPr>
              <w:pStyle w:val="67"/>
              <w:jc w:val="center"/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  <w:t>0</w:t>
            </w:r>
          </w:p>
        </w:tc>
        <w:tc>
          <w:tcPr>
            <w:tcW w:w="116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center"/>
          </w:tcPr>
          <w:p w14:paraId="3BDA61DE">
            <w:pPr>
              <w:pStyle w:val="67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0</w:t>
            </w:r>
          </w:p>
        </w:tc>
        <w:tc>
          <w:tcPr>
            <w:tcW w:w="1877" w:type="dxa"/>
            <w:vMerge w:val="continue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top"/>
          </w:tcPr>
          <w:p w14:paraId="0CF2EB4C"/>
        </w:tc>
      </w:tr>
      <w:tr w14:paraId="0A171D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583" w:hRule="atLeast"/>
        </w:trPr>
        <w:tc>
          <w:tcPr>
            <w:tcW w:w="438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top"/>
          </w:tcPr>
          <w:p w14:paraId="44B69238">
            <w:pPr>
              <w:pStyle w:val="67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14:paraId="459E4E99">
            <w:pPr>
              <w:pStyle w:val="67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13</w:t>
            </w:r>
          </w:p>
        </w:tc>
        <w:tc>
          <w:tcPr>
            <w:tcW w:w="249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top"/>
          </w:tcPr>
          <w:p w14:paraId="7E05FF96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Турнир по дзюдо на призы главы 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муниципального</w:t>
            </w:r>
            <w:r>
              <w:rPr>
                <w:rFonts w:hint="default"/>
                <w:b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образования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 «Гиагинское сельское поселение»</w:t>
            </w:r>
          </w:p>
        </w:tc>
        <w:tc>
          <w:tcPr>
            <w:tcW w:w="967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top"/>
          </w:tcPr>
          <w:p w14:paraId="70980EBF">
            <w:pPr>
              <w:pStyle w:val="67"/>
              <w:jc w:val="center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  <w:p w14:paraId="37D10268">
            <w:pPr>
              <w:pStyle w:val="67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Ноябрь</w:t>
            </w:r>
            <w:r>
              <w:rPr>
                <w:rFonts w:hint="default"/>
                <w:color w:val="000000"/>
                <w:sz w:val="20"/>
                <w:szCs w:val="20"/>
                <w:shd w:val="clear" w:color="auto" w:fill="FFFFFF"/>
                <w:lang w:val="ru-RU"/>
              </w:rPr>
              <w:t>-д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екабрь</w:t>
            </w:r>
          </w:p>
        </w:tc>
        <w:tc>
          <w:tcPr>
            <w:tcW w:w="1081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center"/>
          </w:tcPr>
          <w:p w14:paraId="69D236D3">
            <w:pPr>
              <w:pStyle w:val="67"/>
              <w:jc w:val="center"/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  <w:p w14:paraId="77866DD5">
            <w:pPr>
              <w:pStyle w:val="67"/>
              <w:jc w:val="center"/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  <w:t>39180</w:t>
            </w:r>
          </w:p>
        </w:tc>
        <w:tc>
          <w:tcPr>
            <w:tcW w:w="1013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center"/>
          </w:tcPr>
          <w:p w14:paraId="121E75D0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381E2A5B">
            <w:pPr>
              <w:pStyle w:val="67"/>
              <w:jc w:val="center"/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  <w:t>20 310</w:t>
            </w:r>
          </w:p>
        </w:tc>
        <w:tc>
          <w:tcPr>
            <w:tcW w:w="998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center"/>
          </w:tcPr>
          <w:p w14:paraId="72D59EB5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1C474845">
            <w:pPr>
              <w:pStyle w:val="67"/>
              <w:jc w:val="center"/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  <w:t>30 000</w:t>
            </w:r>
          </w:p>
        </w:tc>
        <w:tc>
          <w:tcPr>
            <w:tcW w:w="113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center"/>
          </w:tcPr>
          <w:p w14:paraId="4B735D0F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2AFB53A2">
            <w:pPr>
              <w:pStyle w:val="67"/>
              <w:jc w:val="center"/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  <w:t>30 000</w:t>
            </w:r>
          </w:p>
        </w:tc>
        <w:tc>
          <w:tcPr>
            <w:tcW w:w="116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center"/>
          </w:tcPr>
          <w:p w14:paraId="47ED734C">
            <w:pPr>
              <w:pStyle w:val="67"/>
              <w:jc w:val="center"/>
              <w:rPr>
                <w:sz w:val="22"/>
                <w:szCs w:val="22"/>
              </w:rPr>
            </w:pPr>
          </w:p>
          <w:p w14:paraId="7B73D139">
            <w:pPr>
              <w:pStyle w:val="67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30 000</w:t>
            </w:r>
          </w:p>
        </w:tc>
        <w:tc>
          <w:tcPr>
            <w:tcW w:w="1877" w:type="dxa"/>
            <w:vMerge w:val="continue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top"/>
          </w:tcPr>
          <w:p w14:paraId="23A0672C"/>
        </w:tc>
      </w:tr>
      <w:tr w14:paraId="6F144B1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37" w:hRule="atLeast"/>
        </w:trPr>
        <w:tc>
          <w:tcPr>
            <w:tcW w:w="438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top"/>
          </w:tcPr>
          <w:p w14:paraId="3ADC4DBF">
            <w:pPr>
              <w:pStyle w:val="67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14:paraId="6828B5F1">
            <w:pPr>
              <w:pStyle w:val="67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14:paraId="5B204235">
            <w:pPr>
              <w:pStyle w:val="67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14</w:t>
            </w:r>
          </w:p>
        </w:tc>
        <w:tc>
          <w:tcPr>
            <w:tcW w:w="249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top"/>
          </w:tcPr>
          <w:p w14:paraId="3012269A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Участие 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молодёжи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в общественно-полезном труде по благоустройству станицы.</w:t>
            </w:r>
          </w:p>
        </w:tc>
        <w:tc>
          <w:tcPr>
            <w:tcW w:w="967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top"/>
          </w:tcPr>
          <w:p w14:paraId="0AC55609">
            <w:pPr>
              <w:pStyle w:val="67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В свободное от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учёбы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время</w:t>
            </w:r>
          </w:p>
        </w:tc>
        <w:tc>
          <w:tcPr>
            <w:tcW w:w="1081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center"/>
          </w:tcPr>
          <w:p w14:paraId="4405CA83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298CF415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548842C2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013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center"/>
          </w:tcPr>
          <w:p w14:paraId="0F9A31F5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3059D6F6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3BC6E7F8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998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center"/>
          </w:tcPr>
          <w:p w14:paraId="6ED3AAC0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06A5E293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5886A1A0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13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center"/>
          </w:tcPr>
          <w:p w14:paraId="7248B6DE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3AF775A9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0C503245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16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center"/>
          </w:tcPr>
          <w:p w14:paraId="472CCA3B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295392EC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706A1665">
            <w:pPr>
              <w:pStyle w:val="67"/>
              <w:jc w:val="center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877" w:type="dxa"/>
            <w:vMerge w:val="continue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top"/>
          </w:tcPr>
          <w:p w14:paraId="384D7BC4"/>
        </w:tc>
      </w:tr>
      <w:tr w14:paraId="51A2781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091" w:hRule="atLeast"/>
        </w:trPr>
        <w:tc>
          <w:tcPr>
            <w:tcW w:w="438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top"/>
          </w:tcPr>
          <w:p w14:paraId="0E592423">
            <w:pPr>
              <w:pStyle w:val="67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14:paraId="4A7706E9">
            <w:pPr>
              <w:pStyle w:val="67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15</w:t>
            </w:r>
          </w:p>
        </w:tc>
        <w:tc>
          <w:tcPr>
            <w:tcW w:w="249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top"/>
          </w:tcPr>
          <w:p w14:paraId="0E1B8205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Участие мероприятиях приуроченных к памяти датам и праздникам.</w:t>
            </w:r>
          </w:p>
        </w:tc>
        <w:tc>
          <w:tcPr>
            <w:tcW w:w="967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top"/>
          </w:tcPr>
          <w:p w14:paraId="35150D5B">
            <w:pPr>
              <w:pStyle w:val="67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В течение года</w:t>
            </w:r>
          </w:p>
        </w:tc>
        <w:tc>
          <w:tcPr>
            <w:tcW w:w="1081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center"/>
          </w:tcPr>
          <w:p w14:paraId="1BC0DE3C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72648912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5AF3BEDD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013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center"/>
          </w:tcPr>
          <w:p w14:paraId="45246BF4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399E3A3B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130CD72C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998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center"/>
          </w:tcPr>
          <w:p w14:paraId="263F23F3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7EC2AAB6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736A7A6F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13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center"/>
          </w:tcPr>
          <w:p w14:paraId="04D07717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0293685F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1B376441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16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center"/>
          </w:tcPr>
          <w:p w14:paraId="5D4287F2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23197E18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4CA3A381">
            <w:pPr>
              <w:pStyle w:val="67"/>
              <w:jc w:val="center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877" w:type="dxa"/>
            <w:vMerge w:val="continue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top"/>
          </w:tcPr>
          <w:p w14:paraId="3612D8E6"/>
        </w:tc>
      </w:tr>
      <w:tr w14:paraId="067BA9C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845" w:hRule="atLeast"/>
        </w:trPr>
        <w:tc>
          <w:tcPr>
            <w:tcW w:w="438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top"/>
          </w:tcPr>
          <w:p w14:paraId="11223221">
            <w:pPr>
              <w:pStyle w:val="67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16</w:t>
            </w:r>
          </w:p>
        </w:tc>
        <w:tc>
          <w:tcPr>
            <w:tcW w:w="249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top"/>
          </w:tcPr>
          <w:p w14:paraId="0996FE99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Участие в районных мероприятиях.</w:t>
            </w:r>
          </w:p>
        </w:tc>
        <w:tc>
          <w:tcPr>
            <w:tcW w:w="967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top"/>
          </w:tcPr>
          <w:p w14:paraId="5D094088">
            <w:pPr>
              <w:pStyle w:val="67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В течение года</w:t>
            </w:r>
          </w:p>
        </w:tc>
        <w:tc>
          <w:tcPr>
            <w:tcW w:w="1081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center"/>
          </w:tcPr>
          <w:p w14:paraId="204D6E6F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58E0E36B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013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center"/>
          </w:tcPr>
          <w:p w14:paraId="1197DF8D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166B9064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998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center"/>
          </w:tcPr>
          <w:p w14:paraId="71924919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7BC67B9E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13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center"/>
          </w:tcPr>
          <w:p w14:paraId="58E7974F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0F3F8C76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16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center"/>
          </w:tcPr>
          <w:p w14:paraId="35D15E50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04B13FFA">
            <w:pPr>
              <w:pStyle w:val="67"/>
              <w:jc w:val="center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877" w:type="dxa"/>
            <w:vMerge w:val="continue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top"/>
          </w:tcPr>
          <w:p w14:paraId="3B7F7F74"/>
        </w:tc>
      </w:tr>
      <w:tr w14:paraId="5F5AF9E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091" w:hRule="atLeast"/>
        </w:trPr>
        <w:tc>
          <w:tcPr>
            <w:tcW w:w="438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top"/>
          </w:tcPr>
          <w:p w14:paraId="3B315D77">
            <w:pPr>
              <w:pStyle w:val="67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17</w:t>
            </w:r>
          </w:p>
        </w:tc>
        <w:tc>
          <w:tcPr>
            <w:tcW w:w="249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top"/>
          </w:tcPr>
          <w:p w14:paraId="6E5F38FA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Проведение культурно-массовых мероприятий среди молодёжи(конкурсы)</w:t>
            </w:r>
          </w:p>
        </w:tc>
        <w:tc>
          <w:tcPr>
            <w:tcW w:w="967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top"/>
          </w:tcPr>
          <w:p w14:paraId="74D1122C">
            <w:pPr>
              <w:pStyle w:val="67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В течение года</w:t>
            </w:r>
          </w:p>
        </w:tc>
        <w:tc>
          <w:tcPr>
            <w:tcW w:w="1081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center"/>
          </w:tcPr>
          <w:p w14:paraId="40C5BE3D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68D40749">
            <w:pPr>
              <w:pStyle w:val="67"/>
              <w:jc w:val="center"/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  <w:t>0</w:t>
            </w:r>
          </w:p>
        </w:tc>
        <w:tc>
          <w:tcPr>
            <w:tcW w:w="1013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center"/>
          </w:tcPr>
          <w:p w14:paraId="7B30EB6D">
            <w:pPr>
              <w:pStyle w:val="67"/>
              <w:jc w:val="center"/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  <w:t>15 000</w:t>
            </w:r>
          </w:p>
        </w:tc>
        <w:tc>
          <w:tcPr>
            <w:tcW w:w="998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center"/>
          </w:tcPr>
          <w:p w14:paraId="653F02F9">
            <w:pPr>
              <w:pStyle w:val="67"/>
              <w:jc w:val="center"/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  <w:p w14:paraId="020AC2B3">
            <w:pPr>
              <w:pStyle w:val="67"/>
              <w:jc w:val="center"/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  <w:t>10 000</w:t>
            </w:r>
          </w:p>
        </w:tc>
        <w:tc>
          <w:tcPr>
            <w:tcW w:w="113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center"/>
          </w:tcPr>
          <w:p w14:paraId="49F1BBE2">
            <w:pPr>
              <w:pStyle w:val="67"/>
              <w:jc w:val="center"/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  <w:p w14:paraId="3B5EF81F">
            <w:pPr>
              <w:pStyle w:val="67"/>
              <w:jc w:val="center"/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  <w:t>10 000</w:t>
            </w:r>
          </w:p>
        </w:tc>
        <w:tc>
          <w:tcPr>
            <w:tcW w:w="116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center"/>
          </w:tcPr>
          <w:p w14:paraId="5B4215F3">
            <w:pPr>
              <w:pStyle w:val="67"/>
              <w:jc w:val="center"/>
              <w:rPr>
                <w:rFonts w:hint="default"/>
                <w:sz w:val="22"/>
                <w:szCs w:val="22"/>
                <w:lang w:val="ru-RU"/>
              </w:rPr>
            </w:pPr>
          </w:p>
          <w:p w14:paraId="5B509C45">
            <w:pPr>
              <w:pStyle w:val="67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10 000</w:t>
            </w:r>
          </w:p>
        </w:tc>
        <w:tc>
          <w:tcPr>
            <w:tcW w:w="1877" w:type="dxa"/>
            <w:vMerge w:val="continue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top"/>
          </w:tcPr>
          <w:p w14:paraId="1079AF9D"/>
        </w:tc>
      </w:tr>
      <w:tr w14:paraId="603157C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091" w:hRule="atLeast"/>
        </w:trPr>
        <w:tc>
          <w:tcPr>
            <w:tcW w:w="438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top"/>
          </w:tcPr>
          <w:p w14:paraId="421DA300">
            <w:pPr>
              <w:pStyle w:val="67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14:paraId="6AD98F4F">
            <w:pPr>
              <w:pStyle w:val="67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18</w:t>
            </w:r>
          </w:p>
        </w:tc>
        <w:tc>
          <w:tcPr>
            <w:tcW w:w="249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top"/>
          </w:tcPr>
          <w:p w14:paraId="0252128E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Приобретение спорт-инвентаря и спортивной экипировки.</w:t>
            </w:r>
          </w:p>
        </w:tc>
        <w:tc>
          <w:tcPr>
            <w:tcW w:w="967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top"/>
          </w:tcPr>
          <w:p w14:paraId="0EC086C8">
            <w:pPr>
              <w:pStyle w:val="67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В течение года</w:t>
            </w:r>
          </w:p>
        </w:tc>
        <w:tc>
          <w:tcPr>
            <w:tcW w:w="1081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center"/>
          </w:tcPr>
          <w:p w14:paraId="4F40C729">
            <w:pPr>
              <w:pStyle w:val="67"/>
              <w:jc w:val="center"/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  <w:t>1210</w:t>
            </w:r>
          </w:p>
        </w:tc>
        <w:tc>
          <w:tcPr>
            <w:tcW w:w="1013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center"/>
          </w:tcPr>
          <w:p w14:paraId="0344D5E5">
            <w:pPr>
              <w:pStyle w:val="67"/>
              <w:jc w:val="center"/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  <w:t>13 000</w:t>
            </w:r>
          </w:p>
        </w:tc>
        <w:tc>
          <w:tcPr>
            <w:tcW w:w="998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center"/>
          </w:tcPr>
          <w:p w14:paraId="22CCA087">
            <w:pPr>
              <w:pStyle w:val="67"/>
              <w:jc w:val="center"/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  <w:t>13 000</w:t>
            </w:r>
          </w:p>
        </w:tc>
        <w:tc>
          <w:tcPr>
            <w:tcW w:w="113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center"/>
          </w:tcPr>
          <w:p w14:paraId="15980F1F">
            <w:pPr>
              <w:pStyle w:val="67"/>
              <w:jc w:val="center"/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  <w:t>13 000</w:t>
            </w:r>
          </w:p>
        </w:tc>
        <w:tc>
          <w:tcPr>
            <w:tcW w:w="116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center"/>
          </w:tcPr>
          <w:p w14:paraId="2FDF982E">
            <w:pPr>
              <w:pStyle w:val="67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13 000</w:t>
            </w:r>
          </w:p>
        </w:tc>
        <w:tc>
          <w:tcPr>
            <w:tcW w:w="1877" w:type="dxa"/>
            <w:vMerge w:val="continue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top"/>
          </w:tcPr>
          <w:p w14:paraId="1A41BAB6"/>
        </w:tc>
      </w:tr>
      <w:tr w14:paraId="5CD8A20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091" w:hRule="atLeast"/>
        </w:trPr>
        <w:tc>
          <w:tcPr>
            <w:tcW w:w="438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top"/>
          </w:tcPr>
          <w:p w14:paraId="01DF8215">
            <w:pPr>
              <w:pStyle w:val="67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19</w:t>
            </w:r>
          </w:p>
        </w:tc>
        <w:tc>
          <w:tcPr>
            <w:tcW w:w="2490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top"/>
          </w:tcPr>
          <w:p w14:paraId="7686D1EE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Проведение веломарафона приуроченного к Дню станицы</w:t>
            </w:r>
          </w:p>
        </w:tc>
        <w:tc>
          <w:tcPr>
            <w:tcW w:w="967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top"/>
          </w:tcPr>
          <w:p w14:paraId="3A173855">
            <w:pPr>
              <w:pStyle w:val="67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553CB3B8">
            <w:pPr>
              <w:pStyle w:val="67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Октябрь</w:t>
            </w:r>
          </w:p>
        </w:tc>
        <w:tc>
          <w:tcPr>
            <w:tcW w:w="1081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center"/>
          </w:tcPr>
          <w:p w14:paraId="6E91D26F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4E104472">
            <w:pPr>
              <w:pStyle w:val="67"/>
              <w:jc w:val="center"/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  <w:t>0</w:t>
            </w:r>
          </w:p>
        </w:tc>
        <w:tc>
          <w:tcPr>
            <w:tcW w:w="1013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center"/>
          </w:tcPr>
          <w:p w14:paraId="6ED89605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0B9D8F07">
            <w:pPr>
              <w:pStyle w:val="67"/>
              <w:jc w:val="center"/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  <w:t>0</w:t>
            </w:r>
          </w:p>
        </w:tc>
        <w:tc>
          <w:tcPr>
            <w:tcW w:w="998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center"/>
          </w:tcPr>
          <w:p w14:paraId="5C3C2190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69A8D451">
            <w:pPr>
              <w:pStyle w:val="67"/>
              <w:jc w:val="center"/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  <w:t>0</w:t>
            </w:r>
          </w:p>
        </w:tc>
        <w:tc>
          <w:tcPr>
            <w:tcW w:w="113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  <w:noWrap w:val="0"/>
            <w:vAlign w:val="center"/>
          </w:tcPr>
          <w:p w14:paraId="4B13E2A4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7F2B90AA">
            <w:pPr>
              <w:pStyle w:val="67"/>
              <w:jc w:val="center"/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2"/>
                <w:szCs w:val="22"/>
                <w:shd w:val="clear" w:color="auto" w:fill="FFFFFF"/>
                <w:lang w:val="ru-RU"/>
              </w:rPr>
              <w:t>0</w:t>
            </w:r>
          </w:p>
        </w:tc>
        <w:tc>
          <w:tcPr>
            <w:tcW w:w="1162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FFFFFF"/>
            <w:noWrap w:val="0"/>
            <w:vAlign w:val="center"/>
          </w:tcPr>
          <w:p w14:paraId="580125E8">
            <w:pPr>
              <w:pStyle w:val="67"/>
              <w:jc w:val="center"/>
              <w:rPr>
                <w:sz w:val="22"/>
                <w:szCs w:val="22"/>
              </w:rPr>
            </w:pPr>
          </w:p>
          <w:p w14:paraId="7452CFDF">
            <w:pPr>
              <w:pStyle w:val="67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0</w:t>
            </w:r>
          </w:p>
        </w:tc>
        <w:tc>
          <w:tcPr>
            <w:tcW w:w="1877" w:type="dxa"/>
            <w:vMerge w:val="continue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top"/>
          </w:tcPr>
          <w:p w14:paraId="1687A536"/>
        </w:tc>
      </w:tr>
      <w:tr w14:paraId="749FACA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75" w:hRule="atLeast"/>
        </w:trPr>
        <w:tc>
          <w:tcPr>
            <w:tcW w:w="3895" w:type="dxa"/>
            <w:gridSpan w:val="3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6CEF9EED">
            <w:pPr>
              <w:pStyle w:val="67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Итого по годам</w:t>
            </w:r>
          </w:p>
        </w:tc>
        <w:tc>
          <w:tcPr>
            <w:tcW w:w="5386" w:type="dxa"/>
            <w:gridSpan w:val="5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68243AFA">
            <w:pPr>
              <w:pStyle w:val="67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505 039</w:t>
            </w:r>
          </w:p>
        </w:tc>
        <w:tc>
          <w:tcPr>
            <w:tcW w:w="1877" w:type="dxa"/>
            <w:vMerge w:val="continue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top"/>
          </w:tcPr>
          <w:p w14:paraId="605DD5E7"/>
        </w:tc>
      </w:tr>
      <w:tr w14:paraId="777F435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80" w:hRule="atLeast"/>
        </w:trPr>
        <w:tc>
          <w:tcPr>
            <w:tcW w:w="9281" w:type="dxa"/>
            <w:gridSpan w:val="8"/>
            <w:tcBorders>
              <w:left w:val="single" w:color="000000" w:sz="0" w:space="0"/>
              <w:bottom w:val="single" w:color="000000" w:sz="0" w:space="0"/>
            </w:tcBorders>
            <w:noWrap w:val="0"/>
            <w:vAlign w:val="top"/>
          </w:tcPr>
          <w:p w14:paraId="274AF22E">
            <w:pPr>
              <w:pStyle w:val="67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noWrap w:val="0"/>
            <w:vAlign w:val="top"/>
          </w:tcPr>
          <w:p w14:paraId="2C626F1D"/>
        </w:tc>
      </w:tr>
    </w:tbl>
    <w:p w14:paraId="535D955F">
      <w:pPr>
        <w:spacing w:line="100" w:lineRule="atLeast"/>
        <w:jc w:val="center"/>
        <w:rPr>
          <w:color w:val="000000"/>
          <w:sz w:val="28"/>
          <w:szCs w:val="28"/>
          <w:shd w:val="clear" w:color="auto" w:fill="FFFFFF"/>
        </w:rPr>
      </w:pPr>
    </w:p>
    <w:p w14:paraId="39875F0F">
      <w:pPr>
        <w:jc w:val="center"/>
        <w:rPr>
          <w:color w:val="000000"/>
          <w:sz w:val="28"/>
          <w:szCs w:val="28"/>
          <w:shd w:val="clear" w:color="auto" w:fill="FFFFFF"/>
        </w:rPr>
      </w:pPr>
    </w:p>
    <w:p w14:paraId="7C3EEFC5">
      <w:pPr>
        <w:pStyle w:val="1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270" w:lineRule="atLeast"/>
        <w:rPr>
          <w:sz w:val="20"/>
          <w:szCs w:val="20"/>
        </w:rPr>
      </w:pPr>
    </w:p>
    <w:sectPr>
      <w:headerReference r:id="rId3" w:type="default"/>
      <w:footerReference r:id="rId4" w:type="default"/>
      <w:footnotePr>
        <w:pos w:val="beneathText"/>
      </w:footnotePr>
      <w:type w:val="continuous"/>
      <w:pgSz w:w="11906" w:h="16838"/>
      <w:pgMar w:top="1134" w:right="567" w:bottom="1134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BA1CB4">
    <w:pPr>
      <w:pStyle w:val="15"/>
      <w:tabs>
        <w:tab w:val="center" w:pos="4677"/>
        <w:tab w:val="right" w:pos="9355"/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AA5056">
    <w:pPr>
      <w:pStyle w:val="9"/>
      <w:tabs>
        <w:tab w:val="center" w:pos="4677"/>
        <w:tab w:val="right" w:pos="9355"/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BB5"/>
    <w:rsid w:val="000B29CE"/>
    <w:rsid w:val="008F2BB5"/>
    <w:rsid w:val="00B739C3"/>
    <w:rsid w:val="00C75487"/>
    <w:rsid w:val="00DC4762"/>
    <w:rsid w:val="03D76D02"/>
    <w:rsid w:val="048A4F12"/>
    <w:rsid w:val="068308F0"/>
    <w:rsid w:val="08094AA6"/>
    <w:rsid w:val="09063E75"/>
    <w:rsid w:val="09AD6239"/>
    <w:rsid w:val="0FDB061D"/>
    <w:rsid w:val="11124704"/>
    <w:rsid w:val="14691DB3"/>
    <w:rsid w:val="185F31EB"/>
    <w:rsid w:val="1A267FE5"/>
    <w:rsid w:val="1D783E51"/>
    <w:rsid w:val="1D8B5C5C"/>
    <w:rsid w:val="1DF90349"/>
    <w:rsid w:val="26B70FFE"/>
    <w:rsid w:val="2CB50BA3"/>
    <w:rsid w:val="2F58763C"/>
    <w:rsid w:val="31F86D1A"/>
    <w:rsid w:val="32EA6A26"/>
    <w:rsid w:val="369D6A39"/>
    <w:rsid w:val="373751BB"/>
    <w:rsid w:val="3F7509CC"/>
    <w:rsid w:val="429A2B2C"/>
    <w:rsid w:val="4A587091"/>
    <w:rsid w:val="4C324B3C"/>
    <w:rsid w:val="4F512CEC"/>
    <w:rsid w:val="594351F7"/>
    <w:rsid w:val="5DF846C7"/>
    <w:rsid w:val="5EF536E3"/>
    <w:rsid w:val="60D40057"/>
    <w:rsid w:val="641E456A"/>
    <w:rsid w:val="64DB461D"/>
    <w:rsid w:val="669B6947"/>
    <w:rsid w:val="67D26923"/>
    <w:rsid w:val="68B34F58"/>
    <w:rsid w:val="6BE87B1E"/>
    <w:rsid w:val="71154DE8"/>
    <w:rsid w:val="787675BF"/>
    <w:rsid w:val="79F82129"/>
    <w:rsid w:val="7B762908"/>
    <w:rsid w:val="7EB609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67" w:semiHidden="0" w:name="Normal"/>
    <w:lsdException w:qFormat="1" w:unhideWhenUsed="0" w:uiPriority="67" w:semiHidden="0" w:name="heading 1"/>
    <w:lsdException w:qFormat="1" w:unhideWhenUsed="0" w:uiPriority="67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68" w:semiHidden="0" w:name="header"/>
    <w:lsdException w:unhideWhenUsed="0" w:uiPriority="67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6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7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67" w:semiHidden="0" w:name="Body Text"/>
    <w:lsdException w:unhideWhenUsed="0" w:uiPriority="67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67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67"/>
    <w:pPr>
      <w:suppressAutoHyphens/>
    </w:pPr>
    <w:rPr>
      <w:rFonts w:ascii="Times New Roman" w:hAnsi="Times New Roman" w:eastAsia="Times New Roman" w:cs="Times New Roman"/>
      <w:sz w:val="28"/>
      <w:szCs w:val="24"/>
      <w:lang w:val="ru-RU" w:eastAsia="ar-SA" w:bidi="ar-SA"/>
    </w:rPr>
  </w:style>
  <w:style w:type="paragraph" w:styleId="2">
    <w:name w:val="heading 1"/>
    <w:basedOn w:val="1"/>
    <w:next w:val="1"/>
    <w:qFormat/>
    <w:uiPriority w:val="67"/>
    <w:pPr>
      <w:keepNext/>
      <w:numPr>
        <w:ilvl w:val="0"/>
        <w:numId w:val="1"/>
      </w:numPr>
      <w:jc w:val="center"/>
      <w:outlineLvl w:val="0"/>
    </w:pPr>
    <w:rPr>
      <w:b/>
      <w:sz w:val="96"/>
    </w:rPr>
  </w:style>
  <w:style w:type="paragraph" w:styleId="3">
    <w:name w:val="heading 2"/>
    <w:basedOn w:val="1"/>
    <w:next w:val="1"/>
    <w:qFormat/>
    <w:uiPriority w:val="67"/>
    <w:pPr>
      <w:keepNext/>
      <w:numPr>
        <w:ilvl w:val="1"/>
        <w:numId w:val="1"/>
      </w:numPr>
      <w:ind w:left="0" w:right="0" w:firstLine="0"/>
      <w:jc w:val="center"/>
      <w:outlineLvl w:val="1"/>
    </w:pPr>
    <w:rPr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uiPriority w:val="0"/>
    <w:rPr>
      <w:color w:val="0000FF"/>
      <w:u w:val="single"/>
    </w:rPr>
  </w:style>
  <w:style w:type="character" w:styleId="7">
    <w:name w:val="Strong"/>
    <w:qFormat/>
    <w:uiPriority w:val="0"/>
    <w:rPr>
      <w:b/>
      <w:bCs/>
    </w:rPr>
  </w:style>
  <w:style w:type="paragraph" w:styleId="8">
    <w:name w:val="Balloon Text"/>
    <w:basedOn w:val="1"/>
    <w:link w:val="19"/>
    <w:uiPriority w:val="0"/>
    <w:rPr>
      <w:rFonts w:ascii="Tahoma" w:hAnsi="Tahoma" w:cs="Tahoma"/>
      <w:sz w:val="16"/>
      <w:szCs w:val="16"/>
    </w:rPr>
  </w:style>
  <w:style w:type="paragraph" w:styleId="9">
    <w:name w:val="header"/>
    <w:basedOn w:val="1"/>
    <w:uiPriority w:val="68"/>
    <w:pPr>
      <w:tabs>
        <w:tab w:val="center" w:pos="4153"/>
        <w:tab w:val="right" w:pos="8306"/>
      </w:tabs>
    </w:pPr>
    <w:rPr>
      <w:sz w:val="24"/>
    </w:rPr>
  </w:style>
  <w:style w:type="paragraph" w:styleId="10">
    <w:name w:val="Body Text"/>
    <w:basedOn w:val="1"/>
    <w:uiPriority w:val="67"/>
    <w:pPr>
      <w:widowControl w:val="0"/>
      <w:autoSpaceDE w:val="0"/>
      <w:jc w:val="both"/>
    </w:pPr>
    <w:rPr>
      <w:color w:val="000000"/>
    </w:rPr>
  </w:style>
  <w:style w:type="paragraph" w:styleId="11">
    <w:name w:val="Body Text Indent"/>
    <w:basedOn w:val="1"/>
    <w:uiPriority w:val="67"/>
    <w:pPr>
      <w:ind w:left="4245" w:right="0" w:hanging="3525"/>
    </w:pPr>
  </w:style>
  <w:style w:type="paragraph" w:styleId="12">
    <w:name w:val="Title"/>
    <w:basedOn w:val="1"/>
    <w:next w:val="13"/>
    <w:qFormat/>
    <w:uiPriority w:val="67"/>
    <w:pPr>
      <w:jc w:val="center"/>
    </w:pPr>
    <w:rPr>
      <w:b/>
      <w:bCs/>
      <w:sz w:val="26"/>
    </w:rPr>
  </w:style>
  <w:style w:type="paragraph" w:styleId="13">
    <w:name w:val="Subtitle"/>
    <w:basedOn w:val="14"/>
    <w:next w:val="10"/>
    <w:qFormat/>
    <w:uiPriority w:val="67"/>
    <w:pPr>
      <w:jc w:val="center"/>
    </w:pPr>
    <w:rPr>
      <w:i/>
      <w:iCs/>
      <w:sz w:val="28"/>
      <w:szCs w:val="28"/>
    </w:rPr>
  </w:style>
  <w:style w:type="paragraph" w:customStyle="1" w:styleId="14">
    <w:name w:val="Заголовок"/>
    <w:basedOn w:val="1"/>
    <w:next w:val="10"/>
    <w:uiPriority w:val="67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15">
    <w:name w:val="footer"/>
    <w:basedOn w:val="1"/>
    <w:uiPriority w:val="67"/>
    <w:pPr>
      <w:tabs>
        <w:tab w:val="center" w:pos="4153"/>
        <w:tab w:val="right" w:pos="8306"/>
      </w:tabs>
    </w:pPr>
  </w:style>
  <w:style w:type="paragraph" w:styleId="16">
    <w:name w:val="List"/>
    <w:basedOn w:val="10"/>
    <w:uiPriority w:val="67"/>
    <w:rPr>
      <w:rFonts w:ascii="Arial" w:hAnsi="Arial" w:cs="Tahoma"/>
    </w:rPr>
  </w:style>
  <w:style w:type="paragraph" w:styleId="17">
    <w:name w:val="Normal (Web)"/>
    <w:basedOn w:val="1"/>
    <w:unhideWhenUsed/>
    <w:qFormat/>
    <w:uiPriority w:val="99"/>
  </w:style>
  <w:style w:type="table" w:styleId="18">
    <w:name w:val="Table Grid"/>
    <w:basedOn w:val="5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Текст выноски Знак"/>
    <w:link w:val="8"/>
    <w:uiPriority w:val="0"/>
    <w:rPr>
      <w:rFonts w:ascii="Tahoma" w:hAnsi="Tahoma" w:cs="Tahoma"/>
      <w:sz w:val="16"/>
      <w:szCs w:val="16"/>
      <w:lang w:eastAsia="ar-SA"/>
    </w:rPr>
  </w:style>
  <w:style w:type="character" w:customStyle="1" w:styleId="20">
    <w:name w:val="Absatz-Standardschriftart"/>
    <w:uiPriority w:val="7"/>
  </w:style>
  <w:style w:type="character" w:customStyle="1" w:styleId="21">
    <w:name w:val="WW-Absatz-Standardschriftart"/>
    <w:uiPriority w:val="2"/>
  </w:style>
  <w:style w:type="character" w:customStyle="1" w:styleId="22">
    <w:name w:val="WW-Absatz-Standardschriftart1"/>
    <w:uiPriority w:val="2"/>
  </w:style>
  <w:style w:type="character" w:customStyle="1" w:styleId="23">
    <w:name w:val="WW-Absatz-Standardschriftart11"/>
    <w:uiPriority w:val="2"/>
  </w:style>
  <w:style w:type="character" w:customStyle="1" w:styleId="24">
    <w:name w:val="WW-Absatz-Standardschriftart111"/>
    <w:uiPriority w:val="2"/>
  </w:style>
  <w:style w:type="character" w:customStyle="1" w:styleId="25">
    <w:name w:val="WW-Absatz-Standardschriftart1111"/>
    <w:uiPriority w:val="2"/>
  </w:style>
  <w:style w:type="character" w:customStyle="1" w:styleId="26">
    <w:name w:val="WW-Absatz-Standardschriftart11111"/>
    <w:uiPriority w:val="2"/>
  </w:style>
  <w:style w:type="character" w:customStyle="1" w:styleId="27">
    <w:name w:val="WW-Absatz-Standardschriftart111111"/>
    <w:uiPriority w:val="2"/>
  </w:style>
  <w:style w:type="character" w:customStyle="1" w:styleId="28">
    <w:name w:val="WW-Absatz-Standardschriftart1111111"/>
    <w:uiPriority w:val="2"/>
  </w:style>
  <w:style w:type="character" w:customStyle="1" w:styleId="29">
    <w:name w:val="WW-Absatz-Standardschriftart11111111"/>
    <w:uiPriority w:val="2"/>
  </w:style>
  <w:style w:type="character" w:customStyle="1" w:styleId="30">
    <w:name w:val="WW-Absatz-Standardschriftart111111111"/>
    <w:uiPriority w:val="2"/>
  </w:style>
  <w:style w:type="character" w:customStyle="1" w:styleId="31">
    <w:name w:val="WW-Absatz-Standardschriftart1111111111"/>
    <w:uiPriority w:val="2"/>
  </w:style>
  <w:style w:type="character" w:customStyle="1" w:styleId="32">
    <w:name w:val="WW-Absatz-Standardschriftart11111111111"/>
    <w:uiPriority w:val="2"/>
  </w:style>
  <w:style w:type="character" w:customStyle="1" w:styleId="33">
    <w:name w:val="WW-Absatz-Standardschriftart111111111111"/>
    <w:uiPriority w:val="2"/>
  </w:style>
  <w:style w:type="character" w:customStyle="1" w:styleId="34">
    <w:name w:val="WW-Absatz-Standardschriftart1111111111111"/>
    <w:uiPriority w:val="2"/>
  </w:style>
  <w:style w:type="character" w:customStyle="1" w:styleId="35">
    <w:name w:val="WW-Absatz-Standardschriftart11111111111111"/>
    <w:uiPriority w:val="2"/>
  </w:style>
  <w:style w:type="character" w:customStyle="1" w:styleId="36">
    <w:name w:val="WW-Absatz-Standardschriftart111111111111111"/>
    <w:uiPriority w:val="2"/>
  </w:style>
  <w:style w:type="character" w:customStyle="1" w:styleId="37">
    <w:name w:val="WW-Absatz-Standardschriftart1111111111111111"/>
    <w:uiPriority w:val="2"/>
  </w:style>
  <w:style w:type="character" w:customStyle="1" w:styleId="38">
    <w:name w:val="WW-Absatz-Standardschriftart11111111111111111"/>
    <w:uiPriority w:val="2"/>
  </w:style>
  <w:style w:type="character" w:customStyle="1" w:styleId="39">
    <w:name w:val="WW-Absatz-Standardschriftart111111111111111111"/>
    <w:uiPriority w:val="2"/>
  </w:style>
  <w:style w:type="character" w:customStyle="1" w:styleId="40">
    <w:name w:val="WW-Absatz-Standardschriftart1111111111111111111"/>
    <w:uiPriority w:val="2"/>
  </w:style>
  <w:style w:type="character" w:customStyle="1" w:styleId="41">
    <w:name w:val="WW-Absatz-Standardschriftart11111111111111111111"/>
    <w:uiPriority w:val="2"/>
  </w:style>
  <w:style w:type="character" w:customStyle="1" w:styleId="42">
    <w:name w:val="WW-Absatz-Standardschriftart111111111111111111111"/>
    <w:uiPriority w:val="2"/>
  </w:style>
  <w:style w:type="character" w:customStyle="1" w:styleId="43">
    <w:name w:val="WW-Absatz-Standardschriftart1111111111111111111111"/>
    <w:uiPriority w:val="2"/>
  </w:style>
  <w:style w:type="character" w:customStyle="1" w:styleId="44">
    <w:name w:val="WW-Absatz-Standardschriftart11111111111111111111111"/>
    <w:uiPriority w:val="2"/>
  </w:style>
  <w:style w:type="character" w:customStyle="1" w:styleId="45">
    <w:name w:val="WW-Absatz-Standardschriftart111111111111111111111111"/>
    <w:uiPriority w:val="2"/>
  </w:style>
  <w:style w:type="character" w:customStyle="1" w:styleId="46">
    <w:name w:val="WW-Absatz-Standardschriftart1111111111111111111111111"/>
    <w:uiPriority w:val="2"/>
  </w:style>
  <w:style w:type="character" w:customStyle="1" w:styleId="47">
    <w:name w:val="WW-Absatz-Standardschriftart11111111111111111111111111"/>
    <w:uiPriority w:val="2"/>
  </w:style>
  <w:style w:type="character" w:customStyle="1" w:styleId="48">
    <w:name w:val="Основной шрифт абзаца1"/>
    <w:uiPriority w:val="67"/>
  </w:style>
  <w:style w:type="paragraph" w:customStyle="1" w:styleId="49">
    <w:name w:val="Название1"/>
    <w:basedOn w:val="1"/>
    <w:uiPriority w:val="6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50">
    <w:name w:val="Указатель1"/>
    <w:basedOn w:val="1"/>
    <w:uiPriority w:val="67"/>
    <w:pPr>
      <w:suppressLineNumbers/>
    </w:pPr>
    <w:rPr>
      <w:rFonts w:ascii="Arial" w:hAnsi="Arial" w:cs="Tahoma"/>
    </w:rPr>
  </w:style>
  <w:style w:type="paragraph" w:customStyle="1" w:styleId="51">
    <w:name w:val="Текст выноски1"/>
    <w:basedOn w:val="1"/>
    <w:uiPriority w:val="67"/>
    <w:rPr>
      <w:rFonts w:ascii="Tahoma" w:hAnsi="Tahoma" w:cs="Tahoma"/>
      <w:sz w:val="16"/>
      <w:szCs w:val="16"/>
    </w:rPr>
  </w:style>
  <w:style w:type="paragraph" w:customStyle="1" w:styleId="52">
    <w:name w:val="Основной текст 21"/>
    <w:basedOn w:val="1"/>
    <w:uiPriority w:val="67"/>
    <w:pPr>
      <w:widowControl w:val="0"/>
      <w:autoSpaceDE w:val="0"/>
      <w:spacing w:line="480" w:lineRule="auto"/>
    </w:pPr>
    <w:rPr>
      <w:color w:val="000000"/>
    </w:rPr>
  </w:style>
  <w:style w:type="paragraph" w:customStyle="1" w:styleId="53">
    <w:name w:val="Основной текст с отступом 21"/>
    <w:basedOn w:val="1"/>
    <w:uiPriority w:val="67"/>
    <w:pPr>
      <w:tabs>
        <w:tab w:val="left" w:pos="-5272"/>
      </w:tabs>
      <w:ind w:left="4248" w:right="0" w:hanging="3540"/>
    </w:pPr>
  </w:style>
  <w:style w:type="paragraph" w:customStyle="1" w:styleId="54">
    <w:name w:val="ConsPlusTitle"/>
    <w:uiPriority w:val="6"/>
    <w:pPr>
      <w:widowControl w:val="0"/>
      <w:suppressAutoHyphens/>
      <w:autoSpaceDE w:val="0"/>
    </w:pPr>
    <w:rPr>
      <w:rFonts w:ascii="Arial" w:hAnsi="Arial" w:eastAsia="Arial" w:cs="Arial"/>
      <w:b/>
      <w:bCs/>
      <w:lang w:val="ru-RU" w:eastAsia="ar-SA" w:bidi="ar-SA"/>
    </w:rPr>
  </w:style>
  <w:style w:type="paragraph" w:customStyle="1" w:styleId="55">
    <w:name w:val="ConsNormal"/>
    <w:qFormat/>
    <w:uiPriority w:val="0"/>
    <w:pPr>
      <w:widowControl w:val="0"/>
      <w:suppressAutoHyphens/>
      <w:ind w:right="19772" w:firstLine="720"/>
    </w:pPr>
    <w:rPr>
      <w:rFonts w:ascii="Arial" w:hAnsi="Arial" w:eastAsia="Times New Roman" w:cs="Arial"/>
      <w:lang w:val="ru-RU" w:eastAsia="ru-RU" w:bidi="ar-SA"/>
    </w:rPr>
  </w:style>
  <w:style w:type="paragraph" w:styleId="56">
    <w:name w:val="List Paragraph"/>
    <w:basedOn w:val="1"/>
    <w:qFormat/>
    <w:uiPriority w:val="34"/>
    <w:pPr>
      <w:ind w:left="708"/>
    </w:pPr>
  </w:style>
  <w:style w:type="paragraph" w:customStyle="1" w:styleId="57">
    <w:name w:val="_Style 9"/>
    <w:basedOn w:val="1"/>
    <w:next w:val="17"/>
    <w:unhideWhenUsed/>
    <w:qFormat/>
    <w:uiPriority w:val="0"/>
    <w:pPr>
      <w:spacing w:before="100" w:beforeAutospacing="1" w:after="100" w:afterAutospacing="1"/>
    </w:pPr>
  </w:style>
  <w:style w:type="paragraph" w:customStyle="1" w:styleId="58">
    <w:name w:val="ConsPlus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Calibri" w:cs="Arial"/>
      <w:lang w:val="ru-RU" w:eastAsia="ru-RU" w:bidi="ar-SA"/>
    </w:rPr>
  </w:style>
  <w:style w:type="paragraph" w:customStyle="1" w:styleId="59">
    <w:name w:val="s15"/>
    <w:basedOn w:val="1"/>
    <w:qFormat/>
    <w:uiPriority w:val="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60">
    <w:name w:val="s32"/>
    <w:basedOn w:val="1"/>
    <w:qFormat/>
    <w:uiPriority w:val="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61">
    <w:name w:val="s26"/>
    <w:basedOn w:val="1"/>
    <w:qFormat/>
    <w:uiPriority w:val="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62">
    <w:name w:val="ConsPlusNonformat"/>
    <w:uiPriority w:val="6"/>
    <w:pPr>
      <w:widowControl w:val="0"/>
      <w:suppressAutoHyphens/>
      <w:autoSpaceDE w:val="0"/>
    </w:pPr>
    <w:rPr>
      <w:rFonts w:ascii="Courier New" w:hAnsi="Courier New" w:eastAsia="Arial" w:cs="Courier New"/>
      <w:lang w:val="ru-RU" w:eastAsia="ru-RU" w:bidi="ar-SA"/>
    </w:rPr>
  </w:style>
  <w:style w:type="paragraph" w:customStyle="1" w:styleId="63">
    <w:name w:val="Стандартный HTML1"/>
    <w:basedOn w:val="1"/>
    <w:uiPriority w:val="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64">
    <w:name w:val="printj"/>
    <w:basedOn w:val="1"/>
    <w:qFormat/>
    <w:uiPriority w:val="6"/>
    <w:pPr>
      <w:spacing w:before="280" w:after="280"/>
    </w:pPr>
  </w:style>
  <w:style w:type="paragraph" w:customStyle="1" w:styleId="65">
    <w:name w:val="ConsPlusCell"/>
    <w:qFormat/>
    <w:uiPriority w:val="6"/>
    <w:pPr>
      <w:widowControl w:val="0"/>
      <w:suppressAutoHyphens/>
      <w:autoSpaceDE w:val="0"/>
    </w:pPr>
    <w:rPr>
      <w:rFonts w:ascii="Arial" w:hAnsi="Arial" w:eastAsia="Arial" w:cs="Arial"/>
      <w:lang w:val="ru-RU" w:eastAsia="ru-RU" w:bidi="ar-SA"/>
    </w:rPr>
  </w:style>
  <w:style w:type="paragraph" w:customStyle="1" w:styleId="66">
    <w:name w:val="Содержимое таблицы"/>
    <w:basedOn w:val="1"/>
    <w:qFormat/>
    <w:uiPriority w:val="67"/>
    <w:pPr>
      <w:suppressLineNumbers/>
    </w:pPr>
  </w:style>
  <w:style w:type="paragraph" w:customStyle="1" w:styleId="67">
    <w:name w:val="Table Contents"/>
    <w:basedOn w:val="1"/>
    <w:qFormat/>
    <w:uiPriority w:val="6"/>
    <w:pPr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7</Pages>
  <Words>995</Words>
  <Characters>5672</Characters>
  <Lines>47</Lines>
  <Paragraphs>13</Paragraphs>
  <TotalTime>350</TotalTime>
  <ScaleCrop>false</ScaleCrop>
  <LinksUpToDate>false</LinksUpToDate>
  <CharactersWithSpaces>6654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2023-09-27T06:47:00Z</dcterms:created>
  <dc:creator>1</dc:creator>
  <cp:lastModifiedBy>Алим Афамготов</cp:lastModifiedBy>
  <cp:lastPrinted>2024-12-09T08:06:13Z</cp:lastPrinted>
  <dcterms:modified xsi:type="dcterms:W3CDTF">2024-12-09T13:09:54Z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1AC658B7606A40CCB9DE1CD4C66053B9_13</vt:lpwstr>
  </property>
</Properties>
</file>